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962586" w14:textId="77777777" w:rsidR="00FF5A4F" w:rsidRDefault="00FF5A4F" w:rsidP="006022EA">
      <w:pPr>
        <w:jc w:val="right"/>
        <w:rPr>
          <w:rFonts w:asciiTheme="minorHAnsi" w:hAnsiTheme="minorHAnsi" w:cstheme="minorHAnsi"/>
          <w:i/>
          <w:iCs/>
        </w:rPr>
      </w:pPr>
    </w:p>
    <w:p w14:paraId="0D149622" w14:textId="4FB2849C" w:rsidR="00647E89" w:rsidRPr="006022EA" w:rsidRDefault="00647E89" w:rsidP="006022EA">
      <w:pPr>
        <w:jc w:val="right"/>
        <w:rPr>
          <w:rFonts w:asciiTheme="minorHAnsi" w:hAnsiTheme="minorHAnsi" w:cstheme="minorHAnsi"/>
          <w:i/>
          <w:iCs/>
        </w:rPr>
      </w:pPr>
      <w:r w:rsidRPr="006022EA">
        <w:rPr>
          <w:rFonts w:asciiTheme="minorHAnsi" w:hAnsiTheme="minorHAnsi" w:cstheme="minorHAnsi"/>
          <w:i/>
          <w:iCs/>
        </w:rPr>
        <w:t>Warszawa, 08.04.2025</w:t>
      </w:r>
    </w:p>
    <w:p w14:paraId="77A3B7FC" w14:textId="3EF8A45C" w:rsidR="00647E89" w:rsidRPr="00647E89" w:rsidRDefault="00647E89" w:rsidP="006022EA">
      <w:pPr>
        <w:spacing w:before="240" w:after="240"/>
        <w:jc w:val="both"/>
        <w:rPr>
          <w:rFonts w:asciiTheme="minorHAnsi" w:hAnsiTheme="minorHAnsi" w:cstheme="minorHAnsi"/>
          <w:b/>
          <w:bCs/>
          <w:sz w:val="28"/>
          <w:szCs w:val="28"/>
        </w:rPr>
      </w:pPr>
      <w:r w:rsidRPr="00647E89">
        <w:rPr>
          <w:rFonts w:asciiTheme="minorHAnsi" w:hAnsiTheme="minorHAnsi" w:cstheme="minorHAnsi"/>
          <w:b/>
          <w:bCs/>
          <w:sz w:val="28"/>
          <w:szCs w:val="28"/>
        </w:rPr>
        <w:t xml:space="preserve">Burza wokół </w:t>
      </w:r>
      <w:r w:rsidR="001E654F">
        <w:rPr>
          <w:rFonts w:asciiTheme="minorHAnsi" w:hAnsiTheme="minorHAnsi" w:cstheme="minorHAnsi"/>
          <w:b/>
          <w:bCs/>
          <w:sz w:val="28"/>
          <w:szCs w:val="28"/>
        </w:rPr>
        <w:t xml:space="preserve">prok. </w:t>
      </w:r>
      <w:r w:rsidRPr="00647E89">
        <w:rPr>
          <w:rFonts w:asciiTheme="minorHAnsi" w:hAnsiTheme="minorHAnsi" w:cstheme="minorHAnsi"/>
          <w:b/>
          <w:bCs/>
          <w:sz w:val="28"/>
          <w:szCs w:val="28"/>
        </w:rPr>
        <w:t xml:space="preserve">Ewy Wrzosek. Ponad </w:t>
      </w:r>
      <w:r w:rsidR="00EB431E" w:rsidRPr="00647E89">
        <w:rPr>
          <w:rFonts w:asciiTheme="minorHAnsi" w:hAnsiTheme="minorHAnsi" w:cstheme="minorHAnsi"/>
          <w:b/>
          <w:bCs/>
          <w:sz w:val="28"/>
          <w:szCs w:val="28"/>
        </w:rPr>
        <w:t>8</w:t>
      </w:r>
      <w:r w:rsidR="00EB431E">
        <w:rPr>
          <w:rFonts w:asciiTheme="minorHAnsi" w:hAnsiTheme="minorHAnsi" w:cstheme="minorHAnsi"/>
          <w:b/>
          <w:bCs/>
          <w:sz w:val="28"/>
          <w:szCs w:val="28"/>
        </w:rPr>
        <w:t>4</w:t>
      </w:r>
      <w:r w:rsidR="00EB431E" w:rsidRPr="00647E89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  <w:r w:rsidR="0018038C" w:rsidRPr="00647E89">
        <w:rPr>
          <w:rFonts w:asciiTheme="minorHAnsi" w:hAnsiTheme="minorHAnsi" w:cstheme="minorHAnsi"/>
          <w:b/>
          <w:bCs/>
          <w:sz w:val="28"/>
          <w:szCs w:val="28"/>
        </w:rPr>
        <w:t>tysiąc</w:t>
      </w:r>
      <w:r w:rsidR="0018038C">
        <w:rPr>
          <w:rFonts w:asciiTheme="minorHAnsi" w:hAnsiTheme="minorHAnsi" w:cstheme="minorHAnsi"/>
          <w:b/>
          <w:bCs/>
          <w:sz w:val="28"/>
          <w:szCs w:val="28"/>
        </w:rPr>
        <w:t>e</w:t>
      </w:r>
      <w:r w:rsidR="00EB431E" w:rsidRPr="00647E89">
        <w:rPr>
          <w:rFonts w:asciiTheme="minorHAnsi" w:hAnsiTheme="minorHAnsi" w:cstheme="minorHAnsi"/>
          <w:b/>
          <w:bCs/>
          <w:sz w:val="28"/>
          <w:szCs w:val="28"/>
        </w:rPr>
        <w:t xml:space="preserve"> </w:t>
      </w:r>
      <w:r w:rsidRPr="00647E89">
        <w:rPr>
          <w:rFonts w:asciiTheme="minorHAnsi" w:hAnsiTheme="minorHAnsi" w:cstheme="minorHAnsi"/>
          <w:b/>
          <w:bCs/>
          <w:sz w:val="28"/>
          <w:szCs w:val="28"/>
        </w:rPr>
        <w:t>publikacji i fala hejtu w sieci</w:t>
      </w:r>
    </w:p>
    <w:p w14:paraId="6540074F" w14:textId="60BB31B7" w:rsidR="00647E89" w:rsidRPr="00647E89" w:rsidRDefault="00647E89" w:rsidP="006022EA">
      <w:pPr>
        <w:spacing w:before="240" w:after="240"/>
        <w:jc w:val="both"/>
        <w:rPr>
          <w:rFonts w:asciiTheme="minorHAnsi" w:hAnsiTheme="minorHAnsi" w:cstheme="minorHAnsi"/>
          <w:b/>
          <w:bCs/>
        </w:rPr>
      </w:pPr>
      <w:r w:rsidRPr="00647E89">
        <w:rPr>
          <w:rFonts w:asciiTheme="minorHAnsi" w:hAnsiTheme="minorHAnsi" w:cstheme="minorHAnsi"/>
          <w:b/>
          <w:bCs/>
        </w:rPr>
        <w:t xml:space="preserve">Sprawa Ewy Wrzosek rozgrzała polską debatę publiczną do czerwoności. W ciągu zaledwie dwóch tygodni w mediach i sieci opublikowano ponad 84 tysiące materiałów, które dotarły do milionów odbiorców. </w:t>
      </w:r>
      <w:r w:rsidR="00FF0D61" w:rsidRPr="00FF0D61">
        <w:rPr>
          <w:rFonts w:asciiTheme="minorHAnsi" w:hAnsiTheme="minorHAnsi" w:cstheme="minorHAnsi"/>
          <w:b/>
          <w:bCs/>
        </w:rPr>
        <w:t>Łączny zasięg przekazu wyniósł ponad 5</w:t>
      </w:r>
      <w:r w:rsidR="00570D58">
        <w:rPr>
          <w:rFonts w:asciiTheme="minorHAnsi" w:hAnsiTheme="minorHAnsi" w:cstheme="minorHAnsi"/>
          <w:b/>
          <w:bCs/>
        </w:rPr>
        <w:t>2</w:t>
      </w:r>
      <w:r w:rsidR="00817CD9">
        <w:rPr>
          <w:rFonts w:asciiTheme="minorHAnsi" w:hAnsiTheme="minorHAnsi" w:cstheme="minorHAnsi"/>
          <w:b/>
          <w:bCs/>
        </w:rPr>
        <w:t>8</w:t>
      </w:r>
      <w:r w:rsidR="00FF0D61" w:rsidRPr="00FF0D61">
        <w:rPr>
          <w:rFonts w:asciiTheme="minorHAnsi" w:hAnsiTheme="minorHAnsi" w:cstheme="minorHAnsi"/>
          <w:b/>
          <w:bCs/>
        </w:rPr>
        <w:t xml:space="preserve"> milionów kontaktów, a statystyczny Polak mógł zetknąć się z </w:t>
      </w:r>
      <w:r w:rsidR="00EB7B1F">
        <w:rPr>
          <w:rFonts w:asciiTheme="minorHAnsi" w:hAnsiTheme="minorHAnsi" w:cstheme="minorHAnsi"/>
          <w:b/>
          <w:bCs/>
        </w:rPr>
        <w:t>nim</w:t>
      </w:r>
      <w:r w:rsidR="008E2FCC">
        <w:rPr>
          <w:rFonts w:asciiTheme="minorHAnsi" w:hAnsiTheme="minorHAnsi" w:cstheme="minorHAnsi"/>
          <w:b/>
          <w:bCs/>
        </w:rPr>
        <w:t xml:space="preserve"> </w:t>
      </w:r>
      <w:r w:rsidR="00570D58">
        <w:rPr>
          <w:rFonts w:asciiTheme="minorHAnsi" w:hAnsiTheme="minorHAnsi" w:cstheme="minorHAnsi"/>
          <w:b/>
          <w:bCs/>
        </w:rPr>
        <w:t>blisko</w:t>
      </w:r>
      <w:r w:rsidR="008E2FCC">
        <w:rPr>
          <w:rFonts w:asciiTheme="minorHAnsi" w:hAnsiTheme="minorHAnsi" w:cstheme="minorHAnsi"/>
          <w:b/>
          <w:bCs/>
        </w:rPr>
        <w:t xml:space="preserve"> </w:t>
      </w:r>
      <w:r w:rsidR="00FF0D61" w:rsidRPr="00FF0D61">
        <w:rPr>
          <w:rFonts w:asciiTheme="minorHAnsi" w:hAnsiTheme="minorHAnsi" w:cstheme="minorHAnsi"/>
          <w:b/>
          <w:bCs/>
        </w:rPr>
        <w:t>17 razy.</w:t>
      </w:r>
    </w:p>
    <w:p w14:paraId="53F66A62" w14:textId="1CE38ADE" w:rsidR="006022EA" w:rsidRDefault="001373C3" w:rsidP="006022EA">
      <w:pPr>
        <w:spacing w:before="240" w:after="24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Ewa Wrzosek, to prokurator, która </w:t>
      </w:r>
      <w:r w:rsidR="00570D58">
        <w:rPr>
          <w:rFonts w:asciiTheme="minorHAnsi" w:hAnsiTheme="minorHAnsi" w:cstheme="minorHAnsi"/>
        </w:rPr>
        <w:t xml:space="preserve">12 marca </w:t>
      </w:r>
      <w:r>
        <w:rPr>
          <w:rFonts w:asciiTheme="minorHAnsi" w:hAnsiTheme="minorHAnsi" w:cstheme="minorHAnsi"/>
        </w:rPr>
        <w:t>uczestniczyła w przesłuchaniu Barbary Skrzypek, współpracownicy Jarosława Kaczyńskiego</w:t>
      </w:r>
      <w:r w:rsidR="00570D58">
        <w:rPr>
          <w:rFonts w:asciiTheme="minorHAnsi" w:hAnsiTheme="minorHAnsi" w:cstheme="minorHAnsi"/>
        </w:rPr>
        <w:t>. Kobieta</w:t>
      </w:r>
      <w:r>
        <w:rPr>
          <w:rFonts w:asciiTheme="minorHAnsi" w:hAnsiTheme="minorHAnsi" w:cstheme="minorHAnsi"/>
        </w:rPr>
        <w:t xml:space="preserve"> </w:t>
      </w:r>
      <w:r w:rsidRPr="001373C3">
        <w:rPr>
          <w:rFonts w:asciiTheme="minorHAnsi" w:hAnsiTheme="minorHAnsi" w:cstheme="minorHAnsi"/>
        </w:rPr>
        <w:t>była przesłuchiwana</w:t>
      </w:r>
      <w:r>
        <w:rPr>
          <w:rFonts w:asciiTheme="minorHAnsi" w:hAnsiTheme="minorHAnsi" w:cstheme="minorHAnsi"/>
        </w:rPr>
        <w:t xml:space="preserve"> w roli świadka</w:t>
      </w:r>
      <w:r w:rsidRPr="001373C3">
        <w:rPr>
          <w:rFonts w:asciiTheme="minorHAnsi" w:hAnsiTheme="minorHAnsi" w:cstheme="minorHAnsi"/>
        </w:rPr>
        <w:t xml:space="preserve"> w</w:t>
      </w:r>
      <w:r w:rsidR="00EB7B1F">
        <w:rPr>
          <w:rFonts w:asciiTheme="minorHAnsi" w:hAnsiTheme="minorHAnsi" w:cstheme="minorHAnsi"/>
        </w:rPr>
        <w:t xml:space="preserve"> związku z</w:t>
      </w:r>
      <w:r w:rsidRPr="001373C3">
        <w:rPr>
          <w:rFonts w:asciiTheme="minorHAnsi" w:hAnsiTheme="minorHAnsi" w:cstheme="minorHAnsi"/>
        </w:rPr>
        <w:t xml:space="preserve"> afer</w:t>
      </w:r>
      <w:r w:rsidR="00EB7B1F">
        <w:rPr>
          <w:rFonts w:asciiTheme="minorHAnsi" w:hAnsiTheme="minorHAnsi" w:cstheme="minorHAnsi"/>
        </w:rPr>
        <w:t>ą</w:t>
      </w:r>
      <w:r w:rsidRPr="001373C3">
        <w:rPr>
          <w:rFonts w:asciiTheme="minorHAnsi" w:hAnsiTheme="minorHAnsi" w:cstheme="minorHAnsi"/>
        </w:rPr>
        <w:t xml:space="preserve"> tzw. dwóch wież i spółki Srebrna</w:t>
      </w:r>
      <w:r>
        <w:rPr>
          <w:rFonts w:asciiTheme="minorHAnsi" w:hAnsiTheme="minorHAnsi" w:cstheme="minorHAnsi"/>
        </w:rPr>
        <w:t xml:space="preserve">. Kilka dni później, 15 marca, Barbara Skrzypek zmarła </w:t>
      </w:r>
      <w:r w:rsidRPr="001373C3">
        <w:rPr>
          <w:rFonts w:asciiTheme="minorHAnsi" w:hAnsiTheme="minorHAnsi" w:cstheme="minorHAnsi"/>
        </w:rPr>
        <w:t>z powodu zawału tylnej ściany serca</w:t>
      </w:r>
      <w:r>
        <w:rPr>
          <w:rFonts w:asciiTheme="minorHAnsi" w:hAnsiTheme="minorHAnsi" w:cstheme="minorHAnsi"/>
        </w:rPr>
        <w:t>. Jednak na scenie politycznej s</w:t>
      </w:r>
      <w:r w:rsidR="00647E89" w:rsidRPr="00647E89">
        <w:rPr>
          <w:rFonts w:asciiTheme="minorHAnsi" w:hAnsiTheme="minorHAnsi" w:cstheme="minorHAnsi"/>
        </w:rPr>
        <w:t>prawa stała się jednym z najgłośniejszych tematów w polskich mediach</w:t>
      </w:r>
      <w:r w:rsidR="006022EA">
        <w:rPr>
          <w:rFonts w:asciiTheme="minorHAnsi" w:hAnsiTheme="minorHAnsi" w:cstheme="minorHAnsi"/>
        </w:rPr>
        <w:t xml:space="preserve">. </w:t>
      </w:r>
      <w:r w:rsidR="00AE26D7">
        <w:rPr>
          <w:rFonts w:asciiTheme="minorHAnsi" w:hAnsiTheme="minorHAnsi" w:cstheme="minorHAnsi"/>
        </w:rPr>
        <w:t>Ze strony polityków opozycji pojawiły się oskarżenia</w:t>
      </w:r>
      <w:r w:rsidR="006022EA">
        <w:rPr>
          <w:rFonts w:asciiTheme="minorHAnsi" w:hAnsiTheme="minorHAnsi" w:cstheme="minorHAnsi"/>
        </w:rPr>
        <w:t>, że to działania prokuratury, a szczególnie prok</w:t>
      </w:r>
      <w:r w:rsidR="008E2FCC">
        <w:rPr>
          <w:rFonts w:asciiTheme="minorHAnsi" w:hAnsiTheme="minorHAnsi" w:cstheme="minorHAnsi"/>
        </w:rPr>
        <w:t>urator</w:t>
      </w:r>
      <w:r w:rsidR="006022EA">
        <w:rPr>
          <w:rFonts w:asciiTheme="minorHAnsi" w:hAnsiTheme="minorHAnsi" w:cstheme="minorHAnsi"/>
        </w:rPr>
        <w:t xml:space="preserve"> Wrzosek </w:t>
      </w:r>
      <w:r w:rsidR="008E2FCC">
        <w:rPr>
          <w:rFonts w:asciiTheme="minorHAnsi" w:hAnsiTheme="minorHAnsi" w:cstheme="minorHAnsi"/>
        </w:rPr>
        <w:t xml:space="preserve">mogły </w:t>
      </w:r>
      <w:r w:rsidR="006022EA">
        <w:rPr>
          <w:rFonts w:asciiTheme="minorHAnsi" w:hAnsiTheme="minorHAnsi" w:cstheme="minorHAnsi"/>
        </w:rPr>
        <w:t>przyczyni</w:t>
      </w:r>
      <w:r w:rsidR="008E2FCC">
        <w:rPr>
          <w:rFonts w:asciiTheme="minorHAnsi" w:hAnsiTheme="minorHAnsi" w:cstheme="minorHAnsi"/>
        </w:rPr>
        <w:t>ć</w:t>
      </w:r>
      <w:r w:rsidR="006022EA">
        <w:rPr>
          <w:rFonts w:asciiTheme="minorHAnsi" w:hAnsiTheme="minorHAnsi" w:cstheme="minorHAnsi"/>
        </w:rPr>
        <w:t xml:space="preserve"> się do śmierci</w:t>
      </w:r>
      <w:r w:rsidR="00287892">
        <w:rPr>
          <w:rFonts w:asciiTheme="minorHAnsi" w:hAnsiTheme="minorHAnsi" w:cstheme="minorHAnsi"/>
        </w:rPr>
        <w:t xml:space="preserve"> świadka</w:t>
      </w:r>
      <w:r w:rsidR="006022EA">
        <w:rPr>
          <w:rFonts w:asciiTheme="minorHAnsi" w:hAnsiTheme="minorHAnsi" w:cstheme="minorHAnsi"/>
        </w:rPr>
        <w:t>.</w:t>
      </w:r>
    </w:p>
    <w:p w14:paraId="285E08BF" w14:textId="2FF37D71" w:rsidR="00FF0D61" w:rsidRDefault="00647E89" w:rsidP="006022EA">
      <w:pPr>
        <w:spacing w:before="240" w:after="24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Jak informuje Instytut Monitorowania Mediów w</w:t>
      </w:r>
      <w:r w:rsidRPr="00647E89">
        <w:rPr>
          <w:rFonts w:asciiTheme="minorHAnsi" w:hAnsiTheme="minorHAnsi" w:cstheme="minorHAnsi"/>
        </w:rPr>
        <w:t xml:space="preserve"> dniach 15–31 marca 2025 roku </w:t>
      </w:r>
      <w:r w:rsidR="00AE26D7">
        <w:rPr>
          <w:rFonts w:asciiTheme="minorHAnsi" w:hAnsiTheme="minorHAnsi" w:cstheme="minorHAnsi"/>
        </w:rPr>
        <w:t>ukazało</w:t>
      </w:r>
      <w:r w:rsidR="00AE26D7" w:rsidRPr="00647E89">
        <w:rPr>
          <w:rFonts w:asciiTheme="minorHAnsi" w:hAnsiTheme="minorHAnsi" w:cstheme="minorHAnsi"/>
        </w:rPr>
        <w:t xml:space="preserve"> </w:t>
      </w:r>
      <w:r w:rsidRPr="00647E89">
        <w:rPr>
          <w:rFonts w:asciiTheme="minorHAnsi" w:hAnsiTheme="minorHAnsi" w:cstheme="minorHAnsi"/>
        </w:rPr>
        <w:t xml:space="preserve">się łącznie ponad </w:t>
      </w:r>
      <w:r w:rsidRPr="00647E89">
        <w:rPr>
          <w:rFonts w:asciiTheme="minorHAnsi" w:hAnsiTheme="minorHAnsi" w:cstheme="minorHAnsi"/>
          <w:b/>
          <w:bCs/>
        </w:rPr>
        <w:t>84 tysiące publikacji i wpisów</w:t>
      </w:r>
      <w:r w:rsidRPr="00647E89">
        <w:rPr>
          <w:rFonts w:asciiTheme="minorHAnsi" w:hAnsiTheme="minorHAnsi" w:cstheme="minorHAnsi"/>
        </w:rPr>
        <w:t>, zarówno w mediach klasycznych, jak i społecznościowych</w:t>
      </w:r>
      <w:r>
        <w:rPr>
          <w:rFonts w:asciiTheme="minorHAnsi" w:hAnsiTheme="minorHAnsi" w:cstheme="minorHAnsi"/>
        </w:rPr>
        <w:t xml:space="preserve">, </w:t>
      </w:r>
      <w:r w:rsidR="001373C3">
        <w:rPr>
          <w:rFonts w:asciiTheme="minorHAnsi" w:hAnsiTheme="minorHAnsi" w:cstheme="minorHAnsi"/>
        </w:rPr>
        <w:t xml:space="preserve">w kontekście </w:t>
      </w:r>
      <w:r w:rsidR="006022EA">
        <w:rPr>
          <w:rFonts w:asciiTheme="minorHAnsi" w:hAnsiTheme="minorHAnsi" w:cstheme="minorHAnsi"/>
        </w:rPr>
        <w:t>Ewy Wrzosek</w:t>
      </w:r>
      <w:r w:rsidRPr="00647E89">
        <w:rPr>
          <w:rFonts w:asciiTheme="minorHAnsi" w:hAnsiTheme="minorHAnsi" w:cstheme="minorHAnsi"/>
        </w:rPr>
        <w:t xml:space="preserve">. Szacowany </w:t>
      </w:r>
      <w:r w:rsidRPr="00647E89">
        <w:rPr>
          <w:rFonts w:asciiTheme="minorHAnsi" w:hAnsiTheme="minorHAnsi" w:cstheme="minorHAnsi"/>
          <w:b/>
          <w:bCs/>
        </w:rPr>
        <w:t>zasięg przekaz</w:t>
      </w:r>
      <w:r w:rsidR="008E2FCC">
        <w:rPr>
          <w:rFonts w:asciiTheme="minorHAnsi" w:hAnsiTheme="minorHAnsi" w:cstheme="minorHAnsi"/>
          <w:b/>
          <w:bCs/>
        </w:rPr>
        <w:t>ów</w:t>
      </w:r>
      <w:r w:rsidRPr="00647E89">
        <w:rPr>
          <w:rFonts w:asciiTheme="minorHAnsi" w:hAnsiTheme="minorHAnsi" w:cstheme="minorHAnsi"/>
          <w:b/>
          <w:bCs/>
        </w:rPr>
        <w:t xml:space="preserve"> to aż 5</w:t>
      </w:r>
      <w:r w:rsidR="00570D58">
        <w:rPr>
          <w:rFonts w:asciiTheme="minorHAnsi" w:hAnsiTheme="minorHAnsi" w:cstheme="minorHAnsi"/>
          <w:b/>
          <w:bCs/>
        </w:rPr>
        <w:t>2</w:t>
      </w:r>
      <w:r w:rsidR="00314549">
        <w:rPr>
          <w:rFonts w:asciiTheme="minorHAnsi" w:hAnsiTheme="minorHAnsi" w:cstheme="minorHAnsi"/>
          <w:b/>
          <w:bCs/>
        </w:rPr>
        <w:t>8</w:t>
      </w:r>
      <w:r w:rsidRPr="00647E89">
        <w:rPr>
          <w:rFonts w:asciiTheme="minorHAnsi" w:hAnsiTheme="minorHAnsi" w:cstheme="minorHAnsi"/>
          <w:b/>
          <w:bCs/>
        </w:rPr>
        <w:t xml:space="preserve"> milionów potencjalnych kontaktów</w:t>
      </w:r>
      <w:r w:rsidRPr="00647E89">
        <w:rPr>
          <w:rFonts w:asciiTheme="minorHAnsi" w:hAnsiTheme="minorHAnsi" w:cstheme="minorHAnsi"/>
        </w:rPr>
        <w:t xml:space="preserve">, co oznacza, że </w:t>
      </w:r>
      <w:r w:rsidRPr="00647E89">
        <w:rPr>
          <w:rFonts w:asciiTheme="minorHAnsi" w:hAnsiTheme="minorHAnsi" w:cstheme="minorHAnsi"/>
          <w:b/>
          <w:bCs/>
        </w:rPr>
        <w:t>statystyczna osoba powyżej 15 roku życia mogła zetknąć się z informacją</w:t>
      </w:r>
      <w:r w:rsidR="006022EA">
        <w:rPr>
          <w:rFonts w:asciiTheme="minorHAnsi" w:hAnsiTheme="minorHAnsi" w:cstheme="minorHAnsi"/>
          <w:b/>
          <w:bCs/>
        </w:rPr>
        <w:t xml:space="preserve"> na ten temat</w:t>
      </w:r>
      <w:r w:rsidRPr="00647E89">
        <w:rPr>
          <w:rFonts w:asciiTheme="minorHAnsi" w:hAnsiTheme="minorHAnsi" w:cstheme="minorHAnsi"/>
          <w:b/>
          <w:bCs/>
        </w:rPr>
        <w:t xml:space="preserve"> średnio 17 razy</w:t>
      </w:r>
      <w:r w:rsidRPr="00647E89">
        <w:rPr>
          <w:rFonts w:asciiTheme="minorHAnsi" w:hAnsiTheme="minorHAnsi" w:cstheme="minorHAnsi"/>
        </w:rPr>
        <w:t>.</w:t>
      </w:r>
    </w:p>
    <w:p w14:paraId="6FC7B618" w14:textId="117CD27E" w:rsidR="00570D58" w:rsidRDefault="00AE572B" w:rsidP="00570D58">
      <w:pPr>
        <w:spacing w:before="240" w:after="240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14:ligatures w14:val="standardContextual"/>
        </w:rPr>
        <w:drawing>
          <wp:inline distT="0" distB="0" distL="0" distR="0" wp14:anchorId="7CA3F1AE" wp14:editId="2B14310F">
            <wp:extent cx="4320000" cy="4320000"/>
            <wp:effectExtent l="0" t="0" r="4445" b="4445"/>
            <wp:docPr id="18409317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09317" name="Obraz 18409317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0" cy="43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D1070D" w14:textId="14947ACC" w:rsidR="00647E89" w:rsidRDefault="00AE26D7" w:rsidP="006022EA">
      <w:pPr>
        <w:spacing w:before="240" w:after="24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lastRenderedPageBreak/>
        <w:t>78</w:t>
      </w:r>
      <w:r w:rsidR="00647E89" w:rsidRPr="00647E89">
        <w:rPr>
          <w:rFonts w:asciiTheme="minorHAnsi" w:hAnsiTheme="minorHAnsi" w:cstheme="minorHAnsi"/>
          <w:b/>
          <w:bCs/>
        </w:rPr>
        <w:t xml:space="preserve">% </w:t>
      </w:r>
      <w:r w:rsidR="00EB7B1F">
        <w:rPr>
          <w:rFonts w:asciiTheme="minorHAnsi" w:hAnsiTheme="minorHAnsi" w:cstheme="minorHAnsi"/>
          <w:b/>
          <w:bCs/>
        </w:rPr>
        <w:t xml:space="preserve">wszystkich analizowanych </w:t>
      </w:r>
      <w:r w:rsidR="00647E89" w:rsidRPr="00647E89">
        <w:rPr>
          <w:rFonts w:asciiTheme="minorHAnsi" w:hAnsiTheme="minorHAnsi" w:cstheme="minorHAnsi"/>
          <w:b/>
          <w:bCs/>
        </w:rPr>
        <w:t>materiałów pochodziło z portalu X</w:t>
      </w:r>
      <w:r w:rsidR="00647E89" w:rsidRPr="00647E89">
        <w:rPr>
          <w:rFonts w:asciiTheme="minorHAnsi" w:hAnsiTheme="minorHAnsi" w:cstheme="minorHAnsi"/>
        </w:rPr>
        <w:t>, który stanowił główne źródło opinii, komentarzy i dyskusji dotyczących tej sprawy.</w:t>
      </w:r>
      <w:r w:rsidR="008E2FCC">
        <w:rPr>
          <w:rFonts w:asciiTheme="minorHAnsi" w:hAnsiTheme="minorHAnsi" w:cstheme="minorHAnsi"/>
        </w:rPr>
        <w:t xml:space="preserve"> </w:t>
      </w:r>
    </w:p>
    <w:p w14:paraId="6DAFBAAA" w14:textId="4C8FAF04" w:rsidR="00570D58" w:rsidRPr="00647E89" w:rsidRDefault="00570D58" w:rsidP="00570D58">
      <w:pPr>
        <w:spacing w:before="240" w:after="240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14:ligatures w14:val="standardContextual"/>
        </w:rPr>
        <w:drawing>
          <wp:inline distT="0" distB="0" distL="0" distR="0" wp14:anchorId="3F3A14E7" wp14:editId="1AA46560">
            <wp:extent cx="4680000" cy="4680000"/>
            <wp:effectExtent l="0" t="0" r="6350" b="6350"/>
            <wp:docPr id="69731396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7313961" name="Obraz 697313961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0000" cy="46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084EDE" w14:textId="77777777" w:rsidR="00647E89" w:rsidRPr="00647E89" w:rsidRDefault="00647E89" w:rsidP="006022EA">
      <w:pPr>
        <w:spacing w:before="240" w:after="240"/>
        <w:jc w:val="both"/>
        <w:rPr>
          <w:rFonts w:asciiTheme="minorHAnsi" w:hAnsiTheme="minorHAnsi" w:cstheme="minorHAnsi"/>
          <w:b/>
          <w:bCs/>
        </w:rPr>
      </w:pPr>
      <w:r w:rsidRPr="00647E89">
        <w:rPr>
          <w:rFonts w:asciiTheme="minorHAnsi" w:hAnsiTheme="minorHAnsi" w:cstheme="minorHAnsi"/>
          <w:b/>
          <w:bCs/>
        </w:rPr>
        <w:t>Wydźwięk i kontekst medialny</w:t>
      </w:r>
    </w:p>
    <w:p w14:paraId="2223A7F8" w14:textId="38E37E3F" w:rsidR="00570D58" w:rsidRDefault="00647E89" w:rsidP="006022EA">
      <w:pPr>
        <w:spacing w:before="240" w:after="240"/>
        <w:jc w:val="both"/>
        <w:rPr>
          <w:rFonts w:asciiTheme="minorHAnsi" w:hAnsiTheme="minorHAnsi" w:cstheme="minorHAnsi"/>
        </w:rPr>
      </w:pPr>
      <w:r w:rsidRPr="00647E89">
        <w:rPr>
          <w:rFonts w:asciiTheme="minorHAnsi" w:hAnsiTheme="minorHAnsi" w:cstheme="minorHAnsi"/>
        </w:rPr>
        <w:t xml:space="preserve">Przekaz medialny miał </w:t>
      </w:r>
      <w:r w:rsidRPr="00647E89">
        <w:rPr>
          <w:rFonts w:asciiTheme="minorHAnsi" w:hAnsiTheme="minorHAnsi" w:cstheme="minorHAnsi"/>
          <w:b/>
          <w:bCs/>
        </w:rPr>
        <w:t>w dużej mierze negatywny wydźwięk</w:t>
      </w:r>
      <w:r w:rsidRPr="00647E89">
        <w:rPr>
          <w:rFonts w:asciiTheme="minorHAnsi" w:hAnsiTheme="minorHAnsi" w:cstheme="minorHAnsi"/>
        </w:rPr>
        <w:t xml:space="preserve">. W mediach prawicowych oraz wśród polityków związanych z PiS Ewa Wrzosek była przedstawiana jako osoba </w:t>
      </w:r>
      <w:r w:rsidRPr="00647E89">
        <w:rPr>
          <w:rFonts w:asciiTheme="minorHAnsi" w:hAnsiTheme="minorHAnsi" w:cstheme="minorHAnsi"/>
          <w:b/>
          <w:bCs/>
        </w:rPr>
        <w:t>skrajnie upolityczniona</w:t>
      </w:r>
      <w:r w:rsidRPr="00647E89">
        <w:rPr>
          <w:rFonts w:asciiTheme="minorHAnsi" w:hAnsiTheme="minorHAnsi" w:cstheme="minorHAnsi"/>
        </w:rPr>
        <w:t xml:space="preserve">, określana m.in. jako "fanatycznie antypisowska" czy "najbardziej upolityczniony prokurator w Polsce". </w:t>
      </w:r>
      <w:r w:rsidR="00AE26D7">
        <w:rPr>
          <w:rFonts w:asciiTheme="minorHAnsi" w:hAnsiTheme="minorHAnsi" w:cstheme="minorHAnsi"/>
        </w:rPr>
        <w:t>Sugerowano</w:t>
      </w:r>
      <w:r w:rsidRPr="00AE572B">
        <w:rPr>
          <w:rFonts w:asciiTheme="minorHAnsi" w:hAnsiTheme="minorHAnsi" w:cstheme="minorHAnsi"/>
        </w:rPr>
        <w:t xml:space="preserve">, że </w:t>
      </w:r>
      <w:r w:rsidR="00AE26D7">
        <w:rPr>
          <w:rFonts w:asciiTheme="minorHAnsi" w:hAnsiTheme="minorHAnsi" w:cstheme="minorHAnsi"/>
        </w:rPr>
        <w:t>prowadzone przez nią</w:t>
      </w:r>
      <w:r w:rsidR="00AE26D7" w:rsidRPr="00AE572B">
        <w:rPr>
          <w:rFonts w:asciiTheme="minorHAnsi" w:hAnsiTheme="minorHAnsi" w:cstheme="minorHAnsi"/>
        </w:rPr>
        <w:t xml:space="preserve"> </w:t>
      </w:r>
      <w:r w:rsidRPr="00AE572B">
        <w:rPr>
          <w:rFonts w:asciiTheme="minorHAnsi" w:hAnsiTheme="minorHAnsi" w:cstheme="minorHAnsi"/>
        </w:rPr>
        <w:t>przesłuchanie mogło przyczynić się do śmierci Barbary Skrzypek</w:t>
      </w:r>
      <w:r w:rsidRPr="00AE26D7">
        <w:rPr>
          <w:rFonts w:asciiTheme="minorHAnsi" w:hAnsiTheme="minorHAnsi" w:cstheme="minorHAnsi"/>
        </w:rPr>
        <w:t>,</w:t>
      </w:r>
      <w:r w:rsidRPr="00647E89">
        <w:rPr>
          <w:rFonts w:asciiTheme="minorHAnsi" w:hAnsiTheme="minorHAnsi" w:cstheme="minorHAnsi"/>
        </w:rPr>
        <w:t xml:space="preserve"> co wywołało silne emocje i głęboką polaryzację opinii publicznej.</w:t>
      </w:r>
    </w:p>
    <w:p w14:paraId="7C8EA1C4" w14:textId="59F29970" w:rsidR="00647E89" w:rsidRDefault="00647E89" w:rsidP="006022EA">
      <w:pPr>
        <w:spacing w:before="240" w:after="240"/>
        <w:jc w:val="both"/>
        <w:rPr>
          <w:rFonts w:asciiTheme="minorHAnsi" w:hAnsiTheme="minorHAnsi" w:cstheme="minorHAnsi"/>
        </w:rPr>
      </w:pPr>
      <w:r w:rsidRPr="00647E89">
        <w:rPr>
          <w:rFonts w:asciiTheme="minorHAnsi" w:hAnsiTheme="minorHAnsi" w:cstheme="minorHAnsi"/>
        </w:rPr>
        <w:t xml:space="preserve">W </w:t>
      </w:r>
      <w:r w:rsidR="00AE26D7" w:rsidRPr="00AE26D7">
        <w:rPr>
          <w:rFonts w:asciiTheme="minorHAnsi" w:hAnsiTheme="minorHAnsi" w:cstheme="minorHAnsi"/>
        </w:rPr>
        <w:t>części mediów i wypowiedziach osób powiązanych z obecną władzą</w:t>
      </w:r>
      <w:r w:rsidR="00AE26D7">
        <w:rPr>
          <w:rFonts w:asciiTheme="minorHAnsi" w:hAnsiTheme="minorHAnsi" w:cstheme="minorHAnsi"/>
        </w:rPr>
        <w:t xml:space="preserve"> </w:t>
      </w:r>
      <w:r w:rsidRPr="00647E89">
        <w:rPr>
          <w:rFonts w:asciiTheme="minorHAnsi" w:hAnsiTheme="minorHAnsi" w:cstheme="minorHAnsi"/>
        </w:rPr>
        <w:t xml:space="preserve">Wrzosek była opisywana jako </w:t>
      </w:r>
      <w:r w:rsidRPr="00647E89">
        <w:rPr>
          <w:rFonts w:asciiTheme="minorHAnsi" w:hAnsiTheme="minorHAnsi" w:cstheme="minorHAnsi"/>
          <w:b/>
          <w:bCs/>
        </w:rPr>
        <w:t>profesjonalistka i ofiara politycznego ataku</w:t>
      </w:r>
      <w:r w:rsidRPr="00647E89">
        <w:rPr>
          <w:rFonts w:asciiTheme="minorHAnsi" w:hAnsiTheme="minorHAnsi" w:cstheme="minorHAnsi"/>
        </w:rPr>
        <w:t>. Cytowano jej wypowiedzi o zachowaniu standardów procesowych oraz wyrażane przez nią kondolencje.</w:t>
      </w:r>
    </w:p>
    <w:p w14:paraId="7E0EA421" w14:textId="3C015B0A" w:rsidR="00570D58" w:rsidRPr="00647E89" w:rsidRDefault="00570D58" w:rsidP="00570D58">
      <w:pPr>
        <w:spacing w:before="240" w:after="240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14:ligatures w14:val="standardContextual"/>
        </w:rPr>
        <w:lastRenderedPageBreak/>
        <w:drawing>
          <wp:inline distT="0" distB="0" distL="0" distR="0" wp14:anchorId="1B0E566B" wp14:editId="5971A6D6">
            <wp:extent cx="4680000" cy="4680000"/>
            <wp:effectExtent l="0" t="0" r="6350" b="6350"/>
            <wp:docPr id="469736429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9736429" name="Obraz 469736429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0000" cy="46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E0D9A3" w14:textId="77777777" w:rsidR="00647E89" w:rsidRPr="00647E89" w:rsidRDefault="00647E89" w:rsidP="006022EA">
      <w:pPr>
        <w:spacing w:before="240" w:after="240"/>
        <w:jc w:val="both"/>
        <w:rPr>
          <w:rFonts w:asciiTheme="minorHAnsi" w:hAnsiTheme="minorHAnsi" w:cstheme="minorHAnsi"/>
          <w:b/>
          <w:bCs/>
        </w:rPr>
      </w:pPr>
      <w:r w:rsidRPr="00647E89">
        <w:rPr>
          <w:rFonts w:asciiTheme="minorHAnsi" w:hAnsiTheme="minorHAnsi" w:cstheme="minorHAnsi"/>
          <w:b/>
          <w:bCs/>
        </w:rPr>
        <w:t>Social media: eskalacja emocji i mowy nienawiści</w:t>
      </w:r>
    </w:p>
    <w:p w14:paraId="7B09F862" w14:textId="750C8571" w:rsidR="00647E89" w:rsidRDefault="00EB7B1F" w:rsidP="006022EA">
      <w:pPr>
        <w:spacing w:before="240" w:after="24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Z </w:t>
      </w:r>
      <w:r w:rsidR="00AE26D7">
        <w:rPr>
          <w:rFonts w:asciiTheme="minorHAnsi" w:hAnsiTheme="minorHAnsi" w:cstheme="minorHAnsi"/>
        </w:rPr>
        <w:t>analizy IMM</w:t>
      </w:r>
      <w:r>
        <w:rPr>
          <w:rFonts w:asciiTheme="minorHAnsi" w:hAnsiTheme="minorHAnsi" w:cstheme="minorHAnsi"/>
        </w:rPr>
        <w:t xml:space="preserve"> wynika, że do największego nacechowania wpisów zabarwionych negatywnymi emocjami dochodziło w mediach społecznościowy</w:t>
      </w:r>
      <w:r w:rsidR="00C65B9B">
        <w:rPr>
          <w:rFonts w:asciiTheme="minorHAnsi" w:hAnsiTheme="minorHAnsi" w:cstheme="minorHAnsi"/>
        </w:rPr>
        <w:t>ch</w:t>
      </w:r>
      <w:r>
        <w:rPr>
          <w:rFonts w:asciiTheme="minorHAnsi" w:hAnsiTheme="minorHAnsi" w:cstheme="minorHAnsi"/>
        </w:rPr>
        <w:t>, czyli tam</w:t>
      </w:r>
      <w:r w:rsidR="00C65B9B">
        <w:rPr>
          <w:rFonts w:asciiTheme="minorHAnsi" w:hAnsiTheme="minorHAnsi" w:cstheme="minorHAnsi"/>
        </w:rPr>
        <w:t>,</w:t>
      </w:r>
      <w:r>
        <w:rPr>
          <w:rFonts w:asciiTheme="minorHAnsi" w:hAnsiTheme="minorHAnsi" w:cstheme="minorHAnsi"/>
        </w:rPr>
        <w:t xml:space="preserve"> gdzie możliwa jest w najwię</w:t>
      </w:r>
      <w:r w:rsidR="00AE26D7">
        <w:rPr>
          <w:rFonts w:asciiTheme="minorHAnsi" w:hAnsiTheme="minorHAnsi" w:cstheme="minorHAnsi"/>
        </w:rPr>
        <w:t>k</w:t>
      </w:r>
      <w:r>
        <w:rPr>
          <w:rFonts w:asciiTheme="minorHAnsi" w:hAnsiTheme="minorHAnsi" w:cstheme="minorHAnsi"/>
        </w:rPr>
        <w:t xml:space="preserve">szym stopniu anonimizacja danych. </w:t>
      </w:r>
      <w:r w:rsidR="00647E89" w:rsidRPr="00647E89">
        <w:rPr>
          <w:rFonts w:asciiTheme="minorHAnsi" w:hAnsiTheme="minorHAnsi" w:cstheme="minorHAnsi"/>
        </w:rPr>
        <w:t xml:space="preserve"> Znaczna część komentarzy zawierała </w:t>
      </w:r>
      <w:r w:rsidR="00647E89" w:rsidRPr="00647E89">
        <w:rPr>
          <w:rFonts w:asciiTheme="minorHAnsi" w:hAnsiTheme="minorHAnsi" w:cstheme="minorHAnsi"/>
          <w:b/>
          <w:bCs/>
        </w:rPr>
        <w:t>wulgaryzmy, groźby, mowę nienawiści oraz dehumanizujące określenia</w:t>
      </w:r>
      <w:r w:rsidR="008E2FCC">
        <w:rPr>
          <w:rFonts w:asciiTheme="minorHAnsi" w:hAnsiTheme="minorHAnsi" w:cstheme="minorHAnsi"/>
          <w:b/>
          <w:bCs/>
        </w:rPr>
        <w:t xml:space="preserve"> </w:t>
      </w:r>
      <w:r w:rsidR="008E2FCC" w:rsidRPr="00F04A3D">
        <w:rPr>
          <w:rFonts w:asciiTheme="minorHAnsi" w:hAnsiTheme="minorHAnsi" w:cstheme="minorHAnsi"/>
        </w:rPr>
        <w:t xml:space="preserve">– </w:t>
      </w:r>
      <w:r w:rsidR="008E2FCC" w:rsidRPr="00570D58">
        <w:rPr>
          <w:rFonts w:asciiTheme="minorHAnsi" w:hAnsiTheme="minorHAnsi" w:cstheme="minorHAnsi"/>
        </w:rPr>
        <w:t>ze względu na ich drastyczność, wulgarne i hejtujące treści zostały ukryte w poniższym przykładzie</w:t>
      </w:r>
      <w:r w:rsidR="00647E89" w:rsidRPr="00647E89">
        <w:rPr>
          <w:rFonts w:asciiTheme="minorHAnsi" w:hAnsiTheme="minorHAnsi" w:cstheme="minorHAnsi"/>
        </w:rPr>
        <w:t>. Ewa Wrzosek była obrażana ze względu na płeć i stanowisko zawodowe, a także oskarżana o doprowadzenie do śmierci przesłuchiwanej.</w:t>
      </w:r>
    </w:p>
    <w:p w14:paraId="72915918" w14:textId="77777777" w:rsidR="00570D58" w:rsidRDefault="00570D58" w:rsidP="00570D58">
      <w:pPr>
        <w:spacing w:before="240" w:after="240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14:ligatures w14:val="standardContextual"/>
        </w:rPr>
        <w:lastRenderedPageBreak/>
        <w:drawing>
          <wp:inline distT="0" distB="0" distL="0" distR="0" wp14:anchorId="7936B155" wp14:editId="0FAEAE18">
            <wp:extent cx="4680000" cy="4680000"/>
            <wp:effectExtent l="0" t="0" r="6350" b="6350"/>
            <wp:docPr id="1423158905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3158905" name="Obraz 1423158905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0000" cy="46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8AD451" w14:textId="3B59795B" w:rsidR="00647E89" w:rsidRDefault="00647E89" w:rsidP="00570D58">
      <w:pPr>
        <w:spacing w:before="240" w:after="240"/>
        <w:jc w:val="both"/>
        <w:rPr>
          <w:rFonts w:asciiTheme="minorHAnsi" w:hAnsiTheme="minorHAnsi" w:cstheme="minorHAnsi"/>
        </w:rPr>
      </w:pPr>
      <w:r w:rsidRPr="00647E89">
        <w:rPr>
          <w:rFonts w:asciiTheme="minorHAnsi" w:hAnsiTheme="minorHAnsi" w:cstheme="minorHAnsi"/>
        </w:rPr>
        <w:t xml:space="preserve">Z drugiej strony, pojawiły się też </w:t>
      </w:r>
      <w:r w:rsidRPr="00647E89">
        <w:rPr>
          <w:rFonts w:asciiTheme="minorHAnsi" w:hAnsiTheme="minorHAnsi" w:cstheme="minorHAnsi"/>
          <w:b/>
          <w:bCs/>
        </w:rPr>
        <w:t>wpisy wyrażające wsparcie i podziw</w:t>
      </w:r>
      <w:r w:rsidRPr="00647E89">
        <w:rPr>
          <w:rFonts w:asciiTheme="minorHAnsi" w:hAnsiTheme="minorHAnsi" w:cstheme="minorHAnsi"/>
        </w:rPr>
        <w:t xml:space="preserve"> – Wrzosek określano jako „niezłomną”, „profesjonalną” i „silną kobietę w państwie prawa”. Popularne hasztagi wśród jej zwolenników to m.in. </w:t>
      </w:r>
      <w:r w:rsidRPr="00647E89">
        <w:rPr>
          <w:rFonts w:asciiTheme="minorHAnsi" w:hAnsiTheme="minorHAnsi" w:cstheme="minorHAnsi"/>
          <w:b/>
          <w:bCs/>
        </w:rPr>
        <w:t>#MuremZaWrzosek</w:t>
      </w:r>
      <w:r w:rsidRPr="00647E89">
        <w:rPr>
          <w:rFonts w:asciiTheme="minorHAnsi" w:hAnsiTheme="minorHAnsi" w:cstheme="minorHAnsi"/>
        </w:rPr>
        <w:t xml:space="preserve"> i </w:t>
      </w:r>
      <w:r w:rsidRPr="00647E89">
        <w:rPr>
          <w:rFonts w:asciiTheme="minorHAnsi" w:hAnsiTheme="minorHAnsi" w:cstheme="minorHAnsi"/>
          <w:b/>
          <w:bCs/>
        </w:rPr>
        <w:t>#AniKrokuWstecz</w:t>
      </w:r>
      <w:r w:rsidRPr="00647E89">
        <w:rPr>
          <w:rFonts w:asciiTheme="minorHAnsi" w:hAnsiTheme="minorHAnsi" w:cstheme="minorHAnsi"/>
        </w:rPr>
        <w:t>.</w:t>
      </w:r>
    </w:p>
    <w:p w14:paraId="5FDC6BF3" w14:textId="43C2906B" w:rsidR="00570D58" w:rsidRDefault="008E2FCC" w:rsidP="006022EA">
      <w:pPr>
        <w:spacing w:before="240" w:after="240"/>
        <w:jc w:val="both"/>
        <w:rPr>
          <w:rFonts w:asciiTheme="minorHAnsi" w:hAnsiTheme="minorHAnsi" w:cstheme="minorHAnsi"/>
        </w:rPr>
      </w:pPr>
      <w:r w:rsidRPr="00EB431E">
        <w:rPr>
          <w:rFonts w:asciiTheme="minorHAnsi" w:hAnsiTheme="minorHAnsi" w:cstheme="minorHAnsi"/>
          <w:i/>
          <w:iCs/>
        </w:rPr>
        <w:t>Zjawisko hejtu w mediach społecznościowych staje się coraz bardziej widoczne, szczególnie po zaprzestaniu moderacji dyskusji</w:t>
      </w:r>
      <w:r w:rsidR="00EB431E">
        <w:rPr>
          <w:rFonts w:asciiTheme="minorHAnsi" w:hAnsiTheme="minorHAnsi" w:cstheme="minorHAnsi"/>
          <w:i/>
          <w:iCs/>
        </w:rPr>
        <w:t xml:space="preserve"> na skutek decyzji</w:t>
      </w:r>
      <w:r w:rsidR="004F527A" w:rsidRPr="00EB431E">
        <w:rPr>
          <w:rFonts w:asciiTheme="minorHAnsi" w:hAnsiTheme="minorHAnsi" w:cstheme="minorHAnsi"/>
          <w:i/>
          <w:iCs/>
        </w:rPr>
        <w:t xml:space="preserve"> właścicieli platform</w:t>
      </w:r>
      <w:r w:rsidRPr="00EB431E">
        <w:rPr>
          <w:rFonts w:asciiTheme="minorHAnsi" w:hAnsiTheme="minorHAnsi" w:cstheme="minorHAnsi"/>
          <w:i/>
          <w:iCs/>
        </w:rPr>
        <w:t xml:space="preserve">. Co gorsza, </w:t>
      </w:r>
      <w:r w:rsidR="004F527A" w:rsidRPr="00EB431E">
        <w:rPr>
          <w:rFonts w:asciiTheme="minorHAnsi" w:hAnsiTheme="minorHAnsi" w:cstheme="minorHAnsi"/>
          <w:i/>
          <w:iCs/>
        </w:rPr>
        <w:t xml:space="preserve">obecnie </w:t>
      </w:r>
      <w:r w:rsidRPr="00EB431E">
        <w:rPr>
          <w:rFonts w:asciiTheme="minorHAnsi" w:hAnsiTheme="minorHAnsi" w:cstheme="minorHAnsi"/>
          <w:i/>
          <w:iCs/>
        </w:rPr>
        <w:t xml:space="preserve">hejt </w:t>
      </w:r>
      <w:r w:rsidR="004F527A" w:rsidRPr="00EB431E">
        <w:rPr>
          <w:rFonts w:asciiTheme="minorHAnsi" w:hAnsiTheme="minorHAnsi" w:cstheme="minorHAnsi"/>
          <w:i/>
          <w:iCs/>
        </w:rPr>
        <w:t xml:space="preserve">często </w:t>
      </w:r>
      <w:r w:rsidRPr="00EB431E">
        <w:rPr>
          <w:rFonts w:asciiTheme="minorHAnsi" w:hAnsiTheme="minorHAnsi" w:cstheme="minorHAnsi"/>
          <w:i/>
          <w:iCs/>
        </w:rPr>
        <w:t>ma swój początek w nie</w:t>
      </w:r>
      <w:r w:rsidR="004F527A" w:rsidRPr="00EB431E">
        <w:rPr>
          <w:rFonts w:asciiTheme="minorHAnsi" w:hAnsiTheme="minorHAnsi" w:cstheme="minorHAnsi"/>
          <w:i/>
          <w:iCs/>
        </w:rPr>
        <w:t>k</w:t>
      </w:r>
      <w:r w:rsidRPr="00EB431E">
        <w:rPr>
          <w:rFonts w:asciiTheme="minorHAnsi" w:hAnsiTheme="minorHAnsi" w:cstheme="minorHAnsi"/>
          <w:i/>
          <w:iCs/>
        </w:rPr>
        <w:t>tórych mediach dziennikarskich, najczęściej tych silnie związanych z konkretn</w:t>
      </w:r>
      <w:r w:rsidR="004F527A" w:rsidRPr="00EB431E">
        <w:rPr>
          <w:rFonts w:asciiTheme="minorHAnsi" w:hAnsiTheme="minorHAnsi" w:cstheme="minorHAnsi"/>
          <w:i/>
          <w:iCs/>
        </w:rPr>
        <w:t>ą</w:t>
      </w:r>
      <w:r w:rsidRPr="00EB431E">
        <w:rPr>
          <w:rFonts w:asciiTheme="minorHAnsi" w:hAnsiTheme="minorHAnsi" w:cstheme="minorHAnsi"/>
          <w:i/>
          <w:iCs/>
        </w:rPr>
        <w:t xml:space="preserve"> opcją polityczną</w:t>
      </w:r>
      <w:r w:rsidR="00570D58">
        <w:rPr>
          <w:rFonts w:asciiTheme="minorHAnsi" w:hAnsiTheme="minorHAnsi" w:cstheme="minorHAnsi"/>
        </w:rPr>
        <w:t xml:space="preserve"> – komentuje </w:t>
      </w:r>
      <w:r w:rsidR="00570D58" w:rsidRPr="00003F0D">
        <w:rPr>
          <w:rFonts w:asciiTheme="minorHAnsi" w:hAnsiTheme="minorHAnsi" w:cstheme="minorHAnsi"/>
          <w:b/>
          <w:bCs/>
        </w:rPr>
        <w:t>Monika Ezman, dyrektorka Centrum Zarządzania Jakością i Działu Analiz w IMM</w:t>
      </w:r>
      <w:r w:rsidR="00570D58">
        <w:rPr>
          <w:rFonts w:asciiTheme="minorHAnsi" w:hAnsiTheme="minorHAnsi" w:cstheme="minorHAnsi"/>
        </w:rPr>
        <w:t xml:space="preserve">. </w:t>
      </w:r>
    </w:p>
    <w:p w14:paraId="0DBF15F1" w14:textId="474F6890" w:rsidR="00BA55A2" w:rsidRDefault="00EB431E" w:rsidP="006022EA">
      <w:pPr>
        <w:spacing w:before="240" w:after="240"/>
        <w:jc w:val="both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</w:rPr>
        <w:t xml:space="preserve">I dodaje </w:t>
      </w:r>
      <w:r w:rsidR="00BA55A2">
        <w:rPr>
          <w:rFonts w:asciiTheme="minorHAnsi" w:hAnsiTheme="minorHAnsi" w:cstheme="minorHAnsi"/>
        </w:rPr>
        <w:t>–</w:t>
      </w:r>
      <w:r>
        <w:rPr>
          <w:rFonts w:asciiTheme="minorHAnsi" w:hAnsiTheme="minorHAnsi" w:cstheme="minorHAnsi"/>
        </w:rPr>
        <w:t xml:space="preserve"> </w:t>
      </w:r>
      <w:r w:rsidR="008E2FCC" w:rsidRPr="00003F0D">
        <w:rPr>
          <w:rFonts w:asciiTheme="minorHAnsi" w:hAnsiTheme="minorHAnsi" w:cstheme="minorHAnsi"/>
          <w:i/>
          <w:iCs/>
        </w:rPr>
        <w:t xml:space="preserve">Przykład </w:t>
      </w:r>
      <w:r w:rsidR="0034197E" w:rsidRPr="00003F0D">
        <w:rPr>
          <w:rFonts w:asciiTheme="minorHAnsi" w:hAnsiTheme="minorHAnsi" w:cstheme="minorHAnsi"/>
          <w:i/>
          <w:iCs/>
        </w:rPr>
        <w:t>emocjonalnej</w:t>
      </w:r>
      <w:r w:rsidR="008E2FCC" w:rsidRPr="00003F0D">
        <w:rPr>
          <w:rFonts w:asciiTheme="minorHAnsi" w:hAnsiTheme="minorHAnsi" w:cstheme="minorHAnsi"/>
          <w:i/>
          <w:iCs/>
        </w:rPr>
        <w:t xml:space="preserve">  dyskusji wokół prokurator Wrzosek (a teraz także Romana Giertycha) m</w:t>
      </w:r>
      <w:r w:rsidR="004F527A" w:rsidRPr="00003F0D">
        <w:rPr>
          <w:rFonts w:asciiTheme="minorHAnsi" w:hAnsiTheme="minorHAnsi" w:cstheme="minorHAnsi"/>
          <w:i/>
          <w:iCs/>
        </w:rPr>
        <w:t>i</w:t>
      </w:r>
      <w:r w:rsidR="008E2FCC" w:rsidRPr="00003F0D">
        <w:rPr>
          <w:rFonts w:asciiTheme="minorHAnsi" w:hAnsiTheme="minorHAnsi" w:cstheme="minorHAnsi"/>
          <w:i/>
          <w:iCs/>
        </w:rPr>
        <w:t>a</w:t>
      </w:r>
      <w:r w:rsidR="004F527A" w:rsidRPr="00003F0D">
        <w:rPr>
          <w:rFonts w:asciiTheme="minorHAnsi" w:hAnsiTheme="minorHAnsi" w:cstheme="minorHAnsi"/>
          <w:i/>
          <w:iCs/>
        </w:rPr>
        <w:t>ł</w:t>
      </w:r>
      <w:r w:rsidR="008E2FCC" w:rsidRPr="00003F0D">
        <w:rPr>
          <w:rFonts w:asciiTheme="minorHAnsi" w:hAnsiTheme="minorHAnsi" w:cstheme="minorHAnsi"/>
          <w:i/>
          <w:iCs/>
        </w:rPr>
        <w:t xml:space="preserve"> swój początek właśnie </w:t>
      </w:r>
      <w:r w:rsidRPr="00003F0D">
        <w:rPr>
          <w:rFonts w:asciiTheme="minorHAnsi" w:hAnsiTheme="minorHAnsi" w:cstheme="minorHAnsi"/>
          <w:i/>
          <w:iCs/>
        </w:rPr>
        <w:t>w mediach silnie zaangażowanych politycznie</w:t>
      </w:r>
      <w:r w:rsidR="004F527A" w:rsidRPr="00003F0D">
        <w:rPr>
          <w:rFonts w:asciiTheme="minorHAnsi" w:hAnsiTheme="minorHAnsi" w:cstheme="minorHAnsi"/>
          <w:i/>
          <w:iCs/>
        </w:rPr>
        <w:t>. Taka narracja</w:t>
      </w:r>
      <w:r w:rsidR="008E2FCC" w:rsidRPr="00003F0D">
        <w:rPr>
          <w:rFonts w:asciiTheme="minorHAnsi" w:hAnsiTheme="minorHAnsi" w:cstheme="minorHAnsi"/>
          <w:i/>
          <w:iCs/>
        </w:rPr>
        <w:t xml:space="preserve"> </w:t>
      </w:r>
      <w:r w:rsidR="004F527A" w:rsidRPr="00003F0D">
        <w:rPr>
          <w:rFonts w:asciiTheme="minorHAnsi" w:hAnsiTheme="minorHAnsi" w:cstheme="minorHAnsi"/>
          <w:i/>
          <w:iCs/>
        </w:rPr>
        <w:t xml:space="preserve">praktycznie </w:t>
      </w:r>
      <w:r w:rsidR="008E2FCC" w:rsidRPr="00003F0D">
        <w:rPr>
          <w:rFonts w:asciiTheme="minorHAnsi" w:hAnsiTheme="minorHAnsi" w:cstheme="minorHAnsi"/>
          <w:i/>
          <w:iCs/>
        </w:rPr>
        <w:t>natychmiast przenosi się do mediów społecznościowych</w:t>
      </w:r>
      <w:r w:rsidR="004F527A" w:rsidRPr="00003F0D">
        <w:rPr>
          <w:rFonts w:asciiTheme="minorHAnsi" w:hAnsiTheme="minorHAnsi" w:cstheme="minorHAnsi"/>
          <w:i/>
          <w:iCs/>
        </w:rPr>
        <w:t xml:space="preserve">, gdzie </w:t>
      </w:r>
      <w:r w:rsidR="00EB7B1F" w:rsidRPr="00003F0D">
        <w:rPr>
          <w:rFonts w:asciiTheme="minorHAnsi" w:hAnsiTheme="minorHAnsi" w:cstheme="minorHAnsi"/>
          <w:i/>
          <w:iCs/>
        </w:rPr>
        <w:t>mamy do czynienia z</w:t>
      </w:r>
      <w:r w:rsidR="002279FD" w:rsidRPr="00003F0D">
        <w:rPr>
          <w:rFonts w:asciiTheme="minorHAnsi" w:hAnsiTheme="minorHAnsi" w:cstheme="minorHAnsi"/>
          <w:i/>
          <w:iCs/>
        </w:rPr>
        <w:t xml:space="preserve"> </w:t>
      </w:r>
      <w:r w:rsidR="00EB7B1F" w:rsidRPr="00003F0D">
        <w:rPr>
          <w:rFonts w:asciiTheme="minorHAnsi" w:hAnsiTheme="minorHAnsi" w:cstheme="minorHAnsi"/>
          <w:i/>
          <w:iCs/>
        </w:rPr>
        <w:t xml:space="preserve">największą </w:t>
      </w:r>
      <w:r w:rsidR="004F527A" w:rsidRPr="00003F0D">
        <w:rPr>
          <w:rFonts w:asciiTheme="minorHAnsi" w:hAnsiTheme="minorHAnsi" w:cstheme="minorHAnsi"/>
          <w:i/>
          <w:iCs/>
        </w:rPr>
        <w:t>eskalacj</w:t>
      </w:r>
      <w:r w:rsidR="00EB7B1F" w:rsidRPr="00003F0D">
        <w:rPr>
          <w:rFonts w:asciiTheme="minorHAnsi" w:hAnsiTheme="minorHAnsi" w:cstheme="minorHAnsi"/>
          <w:i/>
          <w:iCs/>
        </w:rPr>
        <w:t>ą</w:t>
      </w:r>
      <w:r w:rsidR="004F527A" w:rsidRPr="00003F0D">
        <w:rPr>
          <w:rFonts w:asciiTheme="minorHAnsi" w:hAnsiTheme="minorHAnsi" w:cstheme="minorHAnsi"/>
          <w:i/>
          <w:iCs/>
        </w:rPr>
        <w:t xml:space="preserve"> negatywnych emocji.</w:t>
      </w:r>
      <w:r w:rsidR="008E2FCC" w:rsidRPr="00003F0D">
        <w:rPr>
          <w:rFonts w:asciiTheme="minorHAnsi" w:hAnsiTheme="minorHAnsi" w:cstheme="minorHAnsi"/>
          <w:i/>
          <w:iCs/>
        </w:rPr>
        <w:t xml:space="preserve"> To niesie za sobą nie tylko poważne konsekwencje wizerunkowe </w:t>
      </w:r>
      <w:r w:rsidR="002279FD" w:rsidRPr="00003F0D">
        <w:rPr>
          <w:rFonts w:asciiTheme="minorHAnsi" w:hAnsiTheme="minorHAnsi" w:cstheme="minorHAnsi"/>
          <w:i/>
          <w:iCs/>
        </w:rPr>
        <w:t xml:space="preserve">i </w:t>
      </w:r>
      <w:r w:rsidR="004F527A" w:rsidRPr="00003F0D">
        <w:rPr>
          <w:rFonts w:asciiTheme="minorHAnsi" w:hAnsiTheme="minorHAnsi" w:cstheme="minorHAnsi"/>
          <w:i/>
          <w:iCs/>
        </w:rPr>
        <w:t xml:space="preserve">zdrowotne </w:t>
      </w:r>
      <w:r w:rsidR="008E2FCC" w:rsidRPr="00003F0D">
        <w:rPr>
          <w:rFonts w:asciiTheme="minorHAnsi" w:hAnsiTheme="minorHAnsi" w:cstheme="minorHAnsi"/>
          <w:i/>
          <w:iCs/>
        </w:rPr>
        <w:t xml:space="preserve">dla hejtowanych, </w:t>
      </w:r>
      <w:r w:rsidRPr="00003F0D">
        <w:rPr>
          <w:rFonts w:asciiTheme="minorHAnsi" w:hAnsiTheme="minorHAnsi" w:cstheme="minorHAnsi"/>
          <w:i/>
          <w:iCs/>
        </w:rPr>
        <w:t>ale również prawne, gdyż często stają się on</w:t>
      </w:r>
      <w:r w:rsidR="0033499F">
        <w:rPr>
          <w:rFonts w:asciiTheme="minorHAnsi" w:hAnsiTheme="minorHAnsi" w:cstheme="minorHAnsi"/>
          <w:i/>
          <w:iCs/>
        </w:rPr>
        <w:t>i</w:t>
      </w:r>
      <w:r w:rsidRPr="00003F0D">
        <w:rPr>
          <w:rFonts w:asciiTheme="minorHAnsi" w:hAnsiTheme="minorHAnsi" w:cstheme="minorHAnsi"/>
          <w:i/>
          <w:iCs/>
        </w:rPr>
        <w:t xml:space="preserve"> ofiarami gróźb karalnych czy aktów wandalizmu</w:t>
      </w:r>
      <w:r w:rsidR="002279FD" w:rsidRPr="00003F0D">
        <w:rPr>
          <w:rFonts w:asciiTheme="minorHAnsi" w:hAnsiTheme="minorHAnsi" w:cstheme="minorHAnsi"/>
          <w:i/>
          <w:iCs/>
        </w:rPr>
        <w:t xml:space="preserve">. Warto w tym miejscu przytoczyć chociażby niedawny atak na własność Jerzego </w:t>
      </w:r>
      <w:r w:rsidR="00003F0D" w:rsidRPr="00003F0D">
        <w:rPr>
          <w:rFonts w:asciiTheme="minorHAnsi" w:hAnsiTheme="minorHAnsi" w:cstheme="minorHAnsi"/>
          <w:i/>
          <w:iCs/>
        </w:rPr>
        <w:t>Owsiaka</w:t>
      </w:r>
      <w:r w:rsidR="00570D58" w:rsidRPr="00003F0D">
        <w:rPr>
          <w:rFonts w:asciiTheme="minorHAnsi" w:hAnsiTheme="minorHAnsi" w:cstheme="minorHAnsi"/>
          <w:i/>
          <w:iCs/>
        </w:rPr>
        <w:t xml:space="preserve">. </w:t>
      </w:r>
    </w:p>
    <w:p w14:paraId="30719303" w14:textId="6DC234C7" w:rsidR="006022EA" w:rsidRDefault="00EB431E" w:rsidP="006022EA">
      <w:pPr>
        <w:spacing w:before="240" w:after="240"/>
        <w:jc w:val="both"/>
        <w:rPr>
          <w:rFonts w:asciiTheme="minorHAnsi" w:hAnsiTheme="minorHAnsi" w:cstheme="minorHAnsi"/>
        </w:rPr>
      </w:pPr>
      <w:r w:rsidRPr="00003F0D">
        <w:rPr>
          <w:rFonts w:asciiTheme="minorHAnsi" w:hAnsiTheme="minorHAnsi" w:cstheme="minorHAnsi"/>
          <w:i/>
          <w:iCs/>
        </w:rPr>
        <w:t xml:space="preserve">Mowa nienawiści nie dotyka wyłącznie urzędników, celebrytów czy działaczy społecznych – jej ofiarami bywają także dzieci. </w:t>
      </w:r>
      <w:r w:rsidR="0033499F">
        <w:rPr>
          <w:rFonts w:asciiTheme="minorHAnsi" w:hAnsiTheme="minorHAnsi" w:cstheme="minorHAnsi"/>
          <w:i/>
          <w:iCs/>
        </w:rPr>
        <w:t>Trzeba</w:t>
      </w:r>
      <w:r w:rsidRPr="00003F0D">
        <w:rPr>
          <w:rFonts w:asciiTheme="minorHAnsi" w:hAnsiTheme="minorHAnsi" w:cstheme="minorHAnsi"/>
          <w:i/>
          <w:iCs/>
        </w:rPr>
        <w:t xml:space="preserve"> zadać sobie pytanie, czy granice poszanowania słowa nie zostały już dawno przekroczone i czy nie nadszedł czas na zdecydowane działania mające na </w:t>
      </w:r>
      <w:r w:rsidRPr="00003F0D">
        <w:rPr>
          <w:rFonts w:asciiTheme="minorHAnsi" w:hAnsiTheme="minorHAnsi" w:cstheme="minorHAnsi"/>
          <w:i/>
          <w:iCs/>
        </w:rPr>
        <w:lastRenderedPageBreak/>
        <w:t>celu ochronę nie tylko osób publicznych, ale również prywatnych obywateli przed skutkami hejtu.</w:t>
      </w:r>
      <w:r w:rsidR="003126A7">
        <w:rPr>
          <w:rFonts w:asciiTheme="minorHAnsi" w:hAnsiTheme="minorHAnsi" w:cstheme="minorHAnsi"/>
        </w:rPr>
        <w:t xml:space="preserve"> </w:t>
      </w:r>
    </w:p>
    <w:p w14:paraId="23E7AA3C" w14:textId="414E7F3F" w:rsidR="00BA55A2" w:rsidRPr="00BA55A2" w:rsidRDefault="0071678C" w:rsidP="006022EA">
      <w:pPr>
        <w:spacing w:before="240" w:after="240"/>
        <w:jc w:val="both"/>
        <w:rPr>
          <w:rFonts w:asciiTheme="minorHAnsi" w:hAnsiTheme="minorHAnsi" w:cstheme="minorHAnsi"/>
          <w:i/>
          <w:iCs/>
        </w:rPr>
      </w:pPr>
      <w:r>
        <w:rPr>
          <w:rFonts w:asciiTheme="minorHAnsi" w:hAnsiTheme="minorHAnsi" w:cstheme="minorHAnsi"/>
          <w:i/>
          <w:iCs/>
        </w:rPr>
        <w:t xml:space="preserve">Ciekawe też jest to, że </w:t>
      </w:r>
      <w:r w:rsidR="00BA55A2" w:rsidRPr="00BA55A2">
        <w:rPr>
          <w:rFonts w:asciiTheme="minorHAnsi" w:hAnsiTheme="minorHAnsi" w:cstheme="minorHAnsi"/>
          <w:i/>
          <w:iCs/>
        </w:rPr>
        <w:t xml:space="preserve"> okresie od 15 do 31 marca profil Ewy Wrzosek na platformie X (dawniej Twitter) zyskał 2,6 tys. nowych obserwujących, a jej wpisy zostały wyświetlone 6,4 mln razy, generując ponad 182 tys. interakcji. To pokazuje, jak silnie emocjonalnie reaguje społeczność internetowa – zarówno pozytywnie, jak i negatywnie – na osoby stające się twarzami medialnych i politycznych sporów</w:t>
      </w:r>
      <w:r w:rsidR="00BA55A2">
        <w:rPr>
          <w:rFonts w:asciiTheme="minorHAnsi" w:hAnsiTheme="minorHAnsi" w:cstheme="minorHAnsi"/>
          <w:i/>
          <w:iCs/>
        </w:rPr>
        <w:t xml:space="preserve"> – </w:t>
      </w:r>
      <w:r w:rsidR="00BA55A2" w:rsidRPr="00AE572B">
        <w:rPr>
          <w:rFonts w:asciiTheme="minorHAnsi" w:hAnsiTheme="minorHAnsi" w:cstheme="minorHAnsi"/>
        </w:rPr>
        <w:t xml:space="preserve">podkreśla Monika Ezman. </w:t>
      </w:r>
    </w:p>
    <w:p w14:paraId="4A697815" w14:textId="77777777" w:rsidR="006022EA" w:rsidRPr="006022EA" w:rsidRDefault="006022EA" w:rsidP="006022EA">
      <w:pPr>
        <w:pStyle w:val="NormalnyWeb"/>
        <w:shd w:val="clear" w:color="auto" w:fill="FFFFFF"/>
        <w:jc w:val="both"/>
        <w:textAlignment w:val="baseline"/>
        <w:rPr>
          <w:rStyle w:val="Pogrubienie"/>
          <w:rFonts w:asciiTheme="minorHAnsi" w:hAnsiTheme="minorHAnsi" w:cstheme="minorHAnsi"/>
          <w:sz w:val="22"/>
          <w:szCs w:val="22"/>
        </w:rPr>
      </w:pPr>
      <w:r w:rsidRPr="006022EA">
        <w:rPr>
          <w:rStyle w:val="Pogrubienie"/>
          <w:rFonts w:asciiTheme="minorHAnsi" w:hAnsiTheme="minorHAnsi" w:cstheme="minorHAnsi"/>
          <w:sz w:val="22"/>
          <w:szCs w:val="22"/>
        </w:rPr>
        <w:t>Kontakt dla mediów:</w:t>
      </w:r>
    </w:p>
    <w:p w14:paraId="4B308F9A" w14:textId="77777777" w:rsidR="006022EA" w:rsidRPr="006022EA" w:rsidRDefault="006022EA" w:rsidP="006022EA">
      <w:pPr>
        <w:spacing w:before="28" w:after="28"/>
        <w:jc w:val="both"/>
        <w:rPr>
          <w:rStyle w:val="Pogrubienie"/>
          <w:rFonts w:asciiTheme="minorHAnsi" w:eastAsia="Times New Roman" w:hAnsiTheme="minorHAnsi" w:cstheme="minorHAnsi"/>
          <w:b w:val="0"/>
          <w:bCs w:val="0"/>
          <w:sz w:val="22"/>
          <w:szCs w:val="22"/>
        </w:rPr>
      </w:pPr>
      <w:r w:rsidRPr="006022EA">
        <w:rPr>
          <w:rStyle w:val="Pogrubienie"/>
          <w:rFonts w:asciiTheme="minorHAnsi" w:eastAsia="Times New Roman" w:hAnsiTheme="minorHAnsi" w:cstheme="minorHAnsi"/>
          <w:b w:val="0"/>
          <w:bCs w:val="0"/>
          <w:sz w:val="22"/>
          <w:szCs w:val="22"/>
        </w:rPr>
        <w:t>Katarzyna Ozga</w:t>
      </w:r>
    </w:p>
    <w:p w14:paraId="2101D5D9" w14:textId="77777777" w:rsidR="006022EA" w:rsidRPr="006022EA" w:rsidRDefault="006022EA" w:rsidP="006022EA">
      <w:pPr>
        <w:spacing w:before="28" w:after="28"/>
        <w:jc w:val="both"/>
        <w:rPr>
          <w:rStyle w:val="Pogrubienie"/>
          <w:rFonts w:asciiTheme="minorHAnsi" w:eastAsia="Times New Roman" w:hAnsiTheme="minorHAnsi" w:cstheme="minorHAnsi"/>
          <w:b w:val="0"/>
          <w:bCs w:val="0"/>
          <w:sz w:val="22"/>
          <w:szCs w:val="22"/>
        </w:rPr>
      </w:pPr>
      <w:r w:rsidRPr="006022EA">
        <w:rPr>
          <w:rStyle w:val="Pogrubienie"/>
          <w:rFonts w:asciiTheme="minorHAnsi" w:eastAsia="Times New Roman" w:hAnsiTheme="minorHAnsi" w:cstheme="minorHAnsi"/>
          <w:b w:val="0"/>
          <w:bCs w:val="0"/>
          <w:sz w:val="22"/>
          <w:szCs w:val="22"/>
        </w:rPr>
        <w:t>Starsza specjalistka ds. komunikacji</w:t>
      </w:r>
    </w:p>
    <w:p w14:paraId="5E75A392" w14:textId="77777777" w:rsidR="006022EA" w:rsidRPr="006022EA" w:rsidRDefault="006022EA" w:rsidP="006022EA">
      <w:pPr>
        <w:spacing w:before="28" w:after="28"/>
        <w:jc w:val="both"/>
        <w:rPr>
          <w:rStyle w:val="Pogrubienie"/>
          <w:rFonts w:asciiTheme="minorHAnsi" w:eastAsia="Times New Roman" w:hAnsiTheme="minorHAnsi" w:cstheme="minorHAnsi"/>
          <w:b w:val="0"/>
          <w:bCs w:val="0"/>
          <w:sz w:val="22"/>
          <w:szCs w:val="22"/>
        </w:rPr>
      </w:pPr>
      <w:r w:rsidRPr="006022EA">
        <w:rPr>
          <w:rStyle w:val="Pogrubienie"/>
          <w:rFonts w:asciiTheme="minorHAnsi" w:eastAsia="Times New Roman" w:hAnsiTheme="minorHAnsi" w:cstheme="minorHAnsi"/>
          <w:b w:val="0"/>
          <w:bCs w:val="0"/>
          <w:sz w:val="22"/>
          <w:szCs w:val="22"/>
        </w:rPr>
        <w:t>@: kozga@imm.com.pl</w:t>
      </w:r>
    </w:p>
    <w:p w14:paraId="62110BA7" w14:textId="77777777" w:rsidR="006022EA" w:rsidRPr="006022EA" w:rsidRDefault="006022EA" w:rsidP="006022EA">
      <w:pPr>
        <w:spacing w:before="28" w:after="28"/>
        <w:jc w:val="both"/>
        <w:rPr>
          <w:rFonts w:asciiTheme="minorHAnsi" w:eastAsia="Times New Roman" w:hAnsiTheme="minorHAnsi" w:cstheme="minorHAnsi"/>
          <w:b/>
          <w:bCs/>
          <w:sz w:val="22"/>
          <w:szCs w:val="22"/>
        </w:rPr>
      </w:pPr>
      <w:r w:rsidRPr="006022EA">
        <w:rPr>
          <w:rStyle w:val="Pogrubienie"/>
          <w:rFonts w:asciiTheme="minorHAnsi" w:eastAsia="Times New Roman" w:hAnsiTheme="minorHAnsi" w:cstheme="minorHAnsi"/>
          <w:b w:val="0"/>
          <w:bCs w:val="0"/>
          <w:sz w:val="22"/>
          <w:szCs w:val="22"/>
        </w:rPr>
        <w:t>Tel. +48 698 634 594</w:t>
      </w:r>
    </w:p>
    <w:p w14:paraId="42F8E9EC" w14:textId="77777777" w:rsidR="006022EA" w:rsidRPr="006022EA" w:rsidRDefault="006022EA" w:rsidP="006022EA">
      <w:pPr>
        <w:spacing w:before="28" w:after="28"/>
        <w:jc w:val="both"/>
        <w:rPr>
          <w:rFonts w:asciiTheme="minorHAnsi" w:eastAsia="Times New Roman" w:hAnsiTheme="minorHAnsi" w:cstheme="minorHAnsi"/>
          <w:b/>
          <w:bCs/>
          <w:sz w:val="22"/>
          <w:szCs w:val="22"/>
        </w:rPr>
      </w:pPr>
    </w:p>
    <w:p w14:paraId="6232DDEC" w14:textId="77777777" w:rsidR="006022EA" w:rsidRPr="006022EA" w:rsidRDefault="006022EA" w:rsidP="006022EA">
      <w:pPr>
        <w:spacing w:before="28" w:after="28"/>
        <w:jc w:val="both"/>
        <w:rPr>
          <w:rFonts w:asciiTheme="minorHAnsi" w:eastAsia="Times New Roman" w:hAnsiTheme="minorHAnsi" w:cstheme="minorHAnsi"/>
          <w:bCs/>
          <w:sz w:val="22"/>
          <w:szCs w:val="22"/>
        </w:rPr>
      </w:pPr>
      <w:r w:rsidRPr="006022EA">
        <w:rPr>
          <w:rFonts w:asciiTheme="minorHAnsi" w:hAnsiTheme="minorHAnsi" w:cstheme="minorHAnsi"/>
          <w:sz w:val="22"/>
          <w:szCs w:val="22"/>
        </w:rPr>
        <w:t>__________________________________________________________________________________</w:t>
      </w:r>
    </w:p>
    <w:p w14:paraId="547882BF" w14:textId="77777777" w:rsidR="006022EA" w:rsidRPr="006022EA" w:rsidRDefault="006022EA" w:rsidP="006022EA">
      <w:pPr>
        <w:spacing w:before="12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6022EA">
        <w:rPr>
          <w:rFonts w:asciiTheme="minorHAnsi" w:hAnsiTheme="minorHAnsi" w:cstheme="minorHAnsi"/>
          <w:b/>
          <w:bCs/>
          <w:sz w:val="22"/>
          <w:szCs w:val="22"/>
        </w:rPr>
        <w:t xml:space="preserve">O Instytucie Monitorowania Mediów: </w:t>
      </w:r>
    </w:p>
    <w:p w14:paraId="2E3CB553" w14:textId="09CB6439" w:rsidR="006022EA" w:rsidRPr="006022EA" w:rsidRDefault="006022EA" w:rsidP="006022EA">
      <w:p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6022EA">
        <w:rPr>
          <w:rFonts w:asciiTheme="minorHAnsi" w:hAnsiTheme="minorHAnsi" w:cstheme="minorHAnsi"/>
          <w:noProof/>
          <w:sz w:val="22"/>
          <w:szCs w:val="22"/>
        </w:rPr>
        <w:drawing>
          <wp:inline distT="0" distB="0" distL="0" distR="0" wp14:anchorId="6A05061E" wp14:editId="5DC8AC5A">
            <wp:extent cx="461010" cy="167005"/>
            <wp:effectExtent l="0" t="0" r="0" b="0"/>
            <wp:docPr id="1" name="Obraz 4" descr="Logo_IMM_emai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4" descr="Logo_IMM_email.pn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167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6022EA">
        <w:rPr>
          <w:rFonts w:asciiTheme="minorHAnsi" w:hAnsiTheme="minorHAnsi" w:cstheme="minorHAnsi"/>
          <w:sz w:val="22"/>
          <w:szCs w:val="22"/>
        </w:rPr>
        <w:t xml:space="preserve">  od </w:t>
      </w:r>
      <w:r w:rsidR="003126A7">
        <w:rPr>
          <w:rFonts w:asciiTheme="minorHAnsi" w:hAnsiTheme="minorHAnsi" w:cstheme="minorHAnsi"/>
          <w:sz w:val="22"/>
          <w:szCs w:val="22"/>
        </w:rPr>
        <w:t>prawie</w:t>
      </w:r>
      <w:r w:rsidR="003126A7" w:rsidRPr="006022EA">
        <w:rPr>
          <w:rFonts w:asciiTheme="minorHAnsi" w:hAnsiTheme="minorHAnsi" w:cstheme="minorHAnsi"/>
          <w:sz w:val="22"/>
          <w:szCs w:val="22"/>
        </w:rPr>
        <w:t xml:space="preserve"> </w:t>
      </w:r>
      <w:r w:rsidRPr="006022EA">
        <w:rPr>
          <w:rFonts w:asciiTheme="minorHAnsi" w:hAnsiTheme="minorHAnsi" w:cstheme="minorHAnsi"/>
          <w:sz w:val="22"/>
          <w:szCs w:val="22"/>
        </w:rPr>
        <w:t>2</w:t>
      </w:r>
      <w:r w:rsidR="003126A7">
        <w:rPr>
          <w:rFonts w:asciiTheme="minorHAnsi" w:hAnsiTheme="minorHAnsi" w:cstheme="minorHAnsi"/>
          <w:sz w:val="22"/>
          <w:szCs w:val="22"/>
        </w:rPr>
        <w:t>5</w:t>
      </w:r>
      <w:r w:rsidRPr="006022EA">
        <w:rPr>
          <w:rFonts w:asciiTheme="minorHAnsi" w:hAnsiTheme="minorHAnsi" w:cstheme="minorHAnsi"/>
          <w:sz w:val="22"/>
          <w:szCs w:val="22"/>
        </w:rPr>
        <w:t xml:space="preserve"> lat jest liderem w branży analityki przekazów mediowych w Polsce. Od 2008 roku oferuje swoje usługi również w Rumunii pod marką mediaTRUST. IMM wspiera firmy, instytucje i marki osobiste w efektywnym mierzeniu i raportowaniu wyników komunikacji zewnętrznej, planowaniu strategii oraz przeciwdziałaniu kryzysom wizerunkowym. Firma integruje wyniki publikacji ze wszystkich rodzajów mediów w jednym narzędziu, w tym jako jedyna na rynku również reklamy. Wykonuje raporty sponsoringowe i analizy </w:t>
      </w:r>
      <w:r w:rsidR="003126A7">
        <w:rPr>
          <w:rFonts w:asciiTheme="minorHAnsi" w:hAnsiTheme="minorHAnsi" w:cstheme="minorHAnsi"/>
          <w:sz w:val="22"/>
          <w:szCs w:val="22"/>
        </w:rPr>
        <w:t>wizerunkowe</w:t>
      </w:r>
      <w:r w:rsidRPr="006022EA">
        <w:rPr>
          <w:rFonts w:asciiTheme="minorHAnsi" w:hAnsiTheme="minorHAnsi" w:cstheme="minorHAnsi"/>
          <w:sz w:val="22"/>
          <w:szCs w:val="22"/>
        </w:rPr>
        <w:t xml:space="preserve">. IMM obsługuje tysiące klientów w kraju i zagranicą — międzynarodowe korporacje, małe firmy, instytucje, administrację publiczną, organizacje pozarządowe, agencje PR, agencje marketingowe oraz marki osobiste. Monitoring IMM obejmuje prasę, radio, telewizję, portale internetowe, media społecznościowe, a także podcasty i kanały wideo.  </w:t>
      </w:r>
    </w:p>
    <w:p w14:paraId="07827762" w14:textId="77777777" w:rsidR="00647E89" w:rsidRPr="006022EA" w:rsidRDefault="00647E89" w:rsidP="006022EA">
      <w:pPr>
        <w:jc w:val="both"/>
        <w:rPr>
          <w:rFonts w:asciiTheme="minorHAnsi" w:hAnsiTheme="minorHAnsi" w:cstheme="minorHAnsi"/>
          <w:sz w:val="22"/>
          <w:szCs w:val="22"/>
        </w:rPr>
      </w:pPr>
    </w:p>
    <w:sectPr w:rsidR="00647E89" w:rsidRPr="006022EA" w:rsidSect="00570D58">
      <w:headerReference w:type="default" r:id="rId13"/>
      <w:footerReference w:type="default" r:id="rId14"/>
      <w:pgSz w:w="11906" w:h="16838"/>
      <w:pgMar w:top="1417" w:right="1417" w:bottom="1417" w:left="1417" w:header="147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8802A4" w14:textId="77777777" w:rsidR="004525C1" w:rsidRDefault="004525C1" w:rsidP="006E5CC0">
      <w:r>
        <w:separator/>
      </w:r>
    </w:p>
  </w:endnote>
  <w:endnote w:type="continuationSeparator" w:id="0">
    <w:p w14:paraId="5D4061EC" w14:textId="77777777" w:rsidR="004525C1" w:rsidRDefault="004525C1" w:rsidP="006E5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52E8A4" w14:textId="4E45FA91" w:rsidR="006E5CC0" w:rsidRDefault="006E5CC0">
    <w:pPr>
      <w:pStyle w:val="Stopka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DAA66AA" wp14:editId="5E5702DC">
          <wp:simplePos x="0" y="0"/>
          <wp:positionH relativeFrom="column">
            <wp:posOffset>-12428</wp:posOffset>
          </wp:positionH>
          <wp:positionV relativeFrom="paragraph">
            <wp:posOffset>13335</wp:posOffset>
          </wp:positionV>
          <wp:extent cx="5760000" cy="554400"/>
          <wp:effectExtent l="0" t="0" r="0" b="0"/>
          <wp:wrapNone/>
          <wp:docPr id="1349911581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49911581" name="Obraz 134991158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00" cy="55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FBD0A09" w14:textId="77777777" w:rsidR="006E5CC0" w:rsidRDefault="006E5CC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112EBC" w14:textId="77777777" w:rsidR="004525C1" w:rsidRDefault="004525C1" w:rsidP="006E5CC0">
      <w:r>
        <w:separator/>
      </w:r>
    </w:p>
  </w:footnote>
  <w:footnote w:type="continuationSeparator" w:id="0">
    <w:p w14:paraId="62E683B3" w14:textId="77777777" w:rsidR="004525C1" w:rsidRDefault="004525C1" w:rsidP="006E5C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968FCD" w14:textId="5F623FE0" w:rsidR="006E5CC0" w:rsidRDefault="006E5CC0">
    <w:pPr>
      <w:pStyle w:val="Nagwek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73966CA" wp14:editId="58DEDC2C">
          <wp:simplePos x="0" y="0"/>
          <wp:positionH relativeFrom="column">
            <wp:posOffset>19050</wp:posOffset>
          </wp:positionH>
          <wp:positionV relativeFrom="paragraph">
            <wp:posOffset>-661035</wp:posOffset>
          </wp:positionV>
          <wp:extent cx="1136469" cy="374313"/>
          <wp:effectExtent l="0" t="0" r="6985" b="6985"/>
          <wp:wrapNone/>
          <wp:docPr id="110193326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193326" name="Obraz 11019332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6469" cy="37431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9D7FF5"/>
    <w:multiLevelType w:val="singleLevel"/>
    <w:tmpl w:val="62B40CA6"/>
    <w:lvl w:ilvl="0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27895C6B"/>
    <w:multiLevelType w:val="singleLevel"/>
    <w:tmpl w:val="A2B44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Theme="minorHAnsi" w:eastAsiaTheme="minorEastAsia" w:hAnsiTheme="minorHAnsi" w:cstheme="minorHAnsi"/>
      </w:rPr>
    </w:lvl>
  </w:abstractNum>
  <w:abstractNum w:abstractNumId="2" w15:restartNumberingAfterBreak="0">
    <w:nsid w:val="3E837ABF"/>
    <w:multiLevelType w:val="singleLevel"/>
    <w:tmpl w:val="75D03CEA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65CC18A6"/>
    <w:multiLevelType w:val="hybridMultilevel"/>
    <w:tmpl w:val="899A5F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410B02"/>
    <w:multiLevelType w:val="hybridMultilevel"/>
    <w:tmpl w:val="406CD364"/>
    <w:lvl w:ilvl="0" w:tplc="93A8FE44">
      <w:start w:val="3"/>
      <w:numFmt w:val="lowerRoman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 w15:restartNumberingAfterBreak="0">
    <w:nsid w:val="7A655836"/>
    <w:multiLevelType w:val="hybridMultilevel"/>
    <w:tmpl w:val="B7FE3D04"/>
    <w:lvl w:ilvl="0" w:tplc="B51809E6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EE86917"/>
    <w:multiLevelType w:val="hybridMultilevel"/>
    <w:tmpl w:val="A7C0F2F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30446629">
    <w:abstractNumId w:val="3"/>
  </w:num>
  <w:num w:numId="2" w16cid:durableId="1208689661">
    <w:abstractNumId w:val="1"/>
  </w:num>
  <w:num w:numId="3" w16cid:durableId="748844142">
    <w:abstractNumId w:val="2"/>
  </w:num>
  <w:num w:numId="4" w16cid:durableId="1215004169">
    <w:abstractNumId w:val="0"/>
  </w:num>
  <w:num w:numId="5" w16cid:durableId="363143492">
    <w:abstractNumId w:val="4"/>
  </w:num>
  <w:num w:numId="6" w16cid:durableId="301346768">
    <w:abstractNumId w:val="5"/>
  </w:num>
  <w:num w:numId="7" w16cid:durableId="44723484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5CC0"/>
    <w:rsid w:val="00003F0D"/>
    <w:rsid w:val="00126394"/>
    <w:rsid w:val="001373C3"/>
    <w:rsid w:val="0015612D"/>
    <w:rsid w:val="0018038C"/>
    <w:rsid w:val="00191374"/>
    <w:rsid w:val="001A31A7"/>
    <w:rsid w:val="001A3FC5"/>
    <w:rsid w:val="001B0BFC"/>
    <w:rsid w:val="001E654F"/>
    <w:rsid w:val="00217D4E"/>
    <w:rsid w:val="002279FD"/>
    <w:rsid w:val="00287892"/>
    <w:rsid w:val="00300986"/>
    <w:rsid w:val="003126A7"/>
    <w:rsid w:val="00314549"/>
    <w:rsid w:val="00330CD2"/>
    <w:rsid w:val="0033499F"/>
    <w:rsid w:val="0034197E"/>
    <w:rsid w:val="004525C1"/>
    <w:rsid w:val="00474D3C"/>
    <w:rsid w:val="004F527A"/>
    <w:rsid w:val="004F7E60"/>
    <w:rsid w:val="0050638A"/>
    <w:rsid w:val="00570D58"/>
    <w:rsid w:val="006022EA"/>
    <w:rsid w:val="00647E89"/>
    <w:rsid w:val="00662109"/>
    <w:rsid w:val="00673D38"/>
    <w:rsid w:val="00677FA8"/>
    <w:rsid w:val="006B771B"/>
    <w:rsid w:val="006E5CC0"/>
    <w:rsid w:val="0071678C"/>
    <w:rsid w:val="00814A99"/>
    <w:rsid w:val="00817CD9"/>
    <w:rsid w:val="008247F1"/>
    <w:rsid w:val="00864B2B"/>
    <w:rsid w:val="0088430D"/>
    <w:rsid w:val="0089513B"/>
    <w:rsid w:val="00895F6C"/>
    <w:rsid w:val="008E2FCC"/>
    <w:rsid w:val="008F2641"/>
    <w:rsid w:val="00A20735"/>
    <w:rsid w:val="00A91F29"/>
    <w:rsid w:val="00AE26D7"/>
    <w:rsid w:val="00AE572B"/>
    <w:rsid w:val="00AF541E"/>
    <w:rsid w:val="00B42BA4"/>
    <w:rsid w:val="00BA55A2"/>
    <w:rsid w:val="00BB03B3"/>
    <w:rsid w:val="00C65B9B"/>
    <w:rsid w:val="00C73F50"/>
    <w:rsid w:val="00C94284"/>
    <w:rsid w:val="00CB0CB8"/>
    <w:rsid w:val="00CD4490"/>
    <w:rsid w:val="00D00A66"/>
    <w:rsid w:val="00D04E9A"/>
    <w:rsid w:val="00D15CF9"/>
    <w:rsid w:val="00DF79F6"/>
    <w:rsid w:val="00EB431E"/>
    <w:rsid w:val="00EB7B1F"/>
    <w:rsid w:val="00F04A3D"/>
    <w:rsid w:val="00F215E0"/>
    <w:rsid w:val="00FB2D6A"/>
    <w:rsid w:val="00FF0D61"/>
    <w:rsid w:val="00FF5A4F"/>
    <w:rsid w:val="00FF6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0B6BF9"/>
  <w15:chartTrackingRefBased/>
  <w15:docId w15:val="{36AEE91E-3215-4105-A5DB-544EE5BF3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31A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E5CC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E5CC0"/>
  </w:style>
  <w:style w:type="paragraph" w:styleId="Stopka">
    <w:name w:val="footer"/>
    <w:basedOn w:val="Normalny"/>
    <w:link w:val="StopkaZnak"/>
    <w:uiPriority w:val="99"/>
    <w:unhideWhenUsed/>
    <w:rsid w:val="006E5CC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E5CC0"/>
  </w:style>
  <w:style w:type="paragraph" w:styleId="NormalnyWeb">
    <w:name w:val="Normal (Web)"/>
    <w:basedOn w:val="Normalny"/>
    <w:uiPriority w:val="99"/>
    <w:unhideWhenUsed/>
    <w:qFormat/>
    <w:rsid w:val="00126394"/>
    <w:rPr>
      <w:rFonts w:ascii="Times New Roman" w:hAnsi="Times New Roman" w:cs="Times New Roman"/>
    </w:rPr>
  </w:style>
  <w:style w:type="character" w:styleId="Hipercze">
    <w:name w:val="Hyperlink"/>
    <w:basedOn w:val="Domylnaczcionkaakapitu"/>
    <w:uiPriority w:val="99"/>
    <w:unhideWhenUsed/>
    <w:rsid w:val="0012639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2639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474D3C"/>
    <w:pPr>
      <w:ind w:left="720"/>
      <w:contextualSpacing/>
    </w:pPr>
  </w:style>
  <w:style w:type="paragraph" w:customStyle="1" w:styleId="Style3">
    <w:name w:val="Style3"/>
    <w:basedOn w:val="Normalny"/>
    <w:uiPriority w:val="99"/>
    <w:rsid w:val="001A31A7"/>
    <w:pPr>
      <w:spacing w:line="229" w:lineRule="exact"/>
      <w:jc w:val="both"/>
    </w:pPr>
  </w:style>
  <w:style w:type="paragraph" w:customStyle="1" w:styleId="Style6">
    <w:name w:val="Style6"/>
    <w:basedOn w:val="Normalny"/>
    <w:uiPriority w:val="99"/>
    <w:rsid w:val="001A31A7"/>
  </w:style>
  <w:style w:type="character" w:customStyle="1" w:styleId="FontStyle17">
    <w:name w:val="Font Style17"/>
    <w:basedOn w:val="Domylnaczcionkaakapitu"/>
    <w:uiPriority w:val="99"/>
    <w:rsid w:val="001A31A7"/>
    <w:rPr>
      <w:rFonts w:ascii="Arial" w:hAnsi="Arial" w:cs="Arial"/>
      <w:b/>
      <w:bCs/>
      <w:sz w:val="18"/>
      <w:szCs w:val="18"/>
    </w:rPr>
  </w:style>
  <w:style w:type="character" w:customStyle="1" w:styleId="FontStyle18">
    <w:name w:val="Font Style18"/>
    <w:basedOn w:val="Domylnaczcionkaakapitu"/>
    <w:uiPriority w:val="99"/>
    <w:rsid w:val="001A31A7"/>
    <w:rPr>
      <w:rFonts w:ascii="Arial" w:hAnsi="Arial" w:cs="Arial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A31A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A31A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A31A7"/>
    <w:rPr>
      <w:rFonts w:ascii="Arial" w:eastAsiaTheme="minorEastAsia" w:hAnsi="Arial" w:cs="Arial"/>
      <w:kern w:val="0"/>
      <w:sz w:val="20"/>
      <w:szCs w:val="20"/>
      <w:lang w:eastAsia="pl-PL"/>
      <w14:ligatures w14:val="none"/>
    </w:rPr>
  </w:style>
  <w:style w:type="paragraph" w:styleId="Tekstpodstawowy">
    <w:name w:val="Body Text"/>
    <w:aliases w:val="bt"/>
    <w:basedOn w:val="Normalny"/>
    <w:link w:val="TekstpodstawowyZnak"/>
    <w:rsid w:val="001A31A7"/>
    <w:pPr>
      <w:widowControl/>
      <w:autoSpaceDE/>
      <w:autoSpaceDN/>
      <w:adjustRightInd/>
      <w:jc w:val="both"/>
    </w:pPr>
    <w:rPr>
      <w:rFonts w:ascii="Times New Roman" w:eastAsia="Times New Roman" w:hAnsi="Times New Roman" w:cs="Times New Roman"/>
      <w:szCs w:val="20"/>
    </w:rPr>
  </w:style>
  <w:style w:type="character" w:customStyle="1" w:styleId="TekstpodstawowyZnak">
    <w:name w:val="Tekst podstawowy Znak"/>
    <w:aliases w:val="bt Znak"/>
    <w:basedOn w:val="Domylnaczcionkaakapitu"/>
    <w:link w:val="Tekstpodstawowy"/>
    <w:rsid w:val="001A31A7"/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table" w:styleId="Tabela-Siatka">
    <w:name w:val="Table Grid"/>
    <w:basedOn w:val="Standardowy"/>
    <w:uiPriority w:val="39"/>
    <w:rsid w:val="001A31A7"/>
    <w:pPr>
      <w:spacing w:after="0" w:line="240" w:lineRule="auto"/>
    </w:pPr>
    <w:rPr>
      <w:rFonts w:ascii="Arial" w:eastAsiaTheme="minorEastAsia"/>
      <w:kern w:val="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uiPriority w:val="22"/>
    <w:qFormat/>
    <w:rsid w:val="006022EA"/>
    <w:rPr>
      <w:b/>
      <w:bCs/>
    </w:rPr>
  </w:style>
  <w:style w:type="paragraph" w:styleId="Poprawka">
    <w:name w:val="Revision"/>
    <w:hidden/>
    <w:uiPriority w:val="99"/>
    <w:semiHidden/>
    <w:rsid w:val="008E2FCC"/>
    <w:pPr>
      <w:spacing w:after="0" w:line="240" w:lineRule="auto"/>
    </w:pPr>
    <w:rPr>
      <w:rFonts w:ascii="Arial" w:eastAsiaTheme="minorEastAsia" w:hAnsi="Arial" w:cs="Arial"/>
      <w:kern w:val="0"/>
      <w:sz w:val="24"/>
      <w:szCs w:val="24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E26D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E26D7"/>
    <w:rPr>
      <w:rFonts w:ascii="Arial" w:eastAsiaTheme="minorEastAsia" w:hAnsi="Arial" w:cs="Arial"/>
      <w:b/>
      <w:bCs/>
      <w:kern w:val="0"/>
      <w:sz w:val="20"/>
      <w:szCs w:val="2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819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9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CFE30A-5131-4EE0-8B7E-93AB7A66F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5</Pages>
  <Words>855</Words>
  <Characters>5133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Ozga</dc:creator>
  <cp:keywords/>
  <dc:description/>
  <cp:lastModifiedBy>Katarzyna Ozga</cp:lastModifiedBy>
  <cp:revision>9</cp:revision>
  <cp:lastPrinted>2024-08-12T11:16:00Z</cp:lastPrinted>
  <dcterms:created xsi:type="dcterms:W3CDTF">2025-04-08T10:12:00Z</dcterms:created>
  <dcterms:modified xsi:type="dcterms:W3CDTF">2025-04-08T11:33:00Z</dcterms:modified>
</cp:coreProperties>
</file>