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FD65" w14:textId="3E36E6B0" w:rsidR="00781F82" w:rsidRPr="00F247A3" w:rsidRDefault="00D9081E" w:rsidP="00781F82">
      <w:pPr>
        <w:spacing w:before="120" w:after="0" w:line="240" w:lineRule="auto"/>
        <w:jc w:val="right"/>
        <w:rPr>
          <w:rFonts w:cs="Calibri"/>
        </w:rPr>
      </w:pPr>
      <w:r>
        <w:rPr>
          <w:rFonts w:cs="Calibri"/>
        </w:rPr>
        <w:t>2</w:t>
      </w:r>
      <w:r w:rsidR="00742020">
        <w:rPr>
          <w:rFonts w:cs="Calibri"/>
        </w:rPr>
        <w:t>8</w:t>
      </w:r>
      <w:r w:rsidR="00EE0102">
        <w:rPr>
          <w:rFonts w:cs="Calibri"/>
        </w:rPr>
        <w:t xml:space="preserve"> </w:t>
      </w:r>
      <w:r>
        <w:rPr>
          <w:rFonts w:cs="Calibri"/>
        </w:rPr>
        <w:t>lutego</w:t>
      </w:r>
      <w:r w:rsidR="00781F82" w:rsidRPr="00F247A3">
        <w:rPr>
          <w:rFonts w:cs="Calibri"/>
        </w:rPr>
        <w:t xml:space="preserve"> 202</w:t>
      </w:r>
      <w:r w:rsidR="00B44DF5">
        <w:rPr>
          <w:rFonts w:cs="Calibri"/>
        </w:rPr>
        <w:t>4</w:t>
      </w:r>
      <w:r w:rsidR="00781F82" w:rsidRPr="00F247A3">
        <w:rPr>
          <w:rFonts w:cs="Calibri"/>
        </w:rPr>
        <w:t xml:space="preserve"> r., Warszawa</w:t>
      </w:r>
    </w:p>
    <w:p w14:paraId="4DEAAEAF" w14:textId="77777777" w:rsidR="00781F82" w:rsidRPr="00F247A3" w:rsidRDefault="00781F82" w:rsidP="00781F82">
      <w:pPr>
        <w:spacing w:before="120" w:after="0" w:line="240" w:lineRule="auto"/>
        <w:jc w:val="both"/>
        <w:rPr>
          <w:rFonts w:cs="Calibri"/>
        </w:rPr>
      </w:pPr>
    </w:p>
    <w:p w14:paraId="2DBD146D" w14:textId="2D39CC05" w:rsidR="00D9081E" w:rsidRPr="00D9081E" w:rsidRDefault="00781F82" w:rsidP="00D9081E">
      <w:pPr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TVN24</w:t>
      </w:r>
      <w:r w:rsidR="00D9081E">
        <w:rPr>
          <w:rFonts w:eastAsia="Times New Roman" w:cs="Calibri"/>
          <w:b/>
          <w:sz w:val="28"/>
          <w:szCs w:val="28"/>
          <w:lang w:eastAsia="pl-PL"/>
        </w:rPr>
        <w:t xml:space="preserve">, Gazeta Wyborcza i Onet na podium styczniowego rankingu najbardziej opiniotwórczych mediów w Polsce </w:t>
      </w:r>
    </w:p>
    <w:p w14:paraId="514633B1" w14:textId="27E2A0F6" w:rsidR="00D9081E" w:rsidRDefault="00D9081E" w:rsidP="00781F82">
      <w:pPr>
        <w:pStyle w:val="NormalnyWeb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Na czele najnowszego rankingu Najbardziej opiniotwórcze media po raz kolejny znajduje się s</w:t>
      </w:r>
      <w:r w:rsidR="00781F8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tacja TVN24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. Z danych Instytutu Monitorowania Mediów wynika, że w styczniu 2024 roku redakcja była cytowana przez inne media blisko 5,5 tys. razy. Drugą pozycję zajmuje Gazeta Wyborcza z liczbą ponad 4,1 tys. powołań, a podium zamyka Onet, do którego </w:t>
      </w:r>
      <w:r w:rsidR="00934E05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inni dziennikarze 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odnos</w:t>
      </w:r>
      <w:r w:rsidR="00934E05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ili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się przeszło 3,8 tys. razy.  </w:t>
      </w:r>
    </w:p>
    <w:p w14:paraId="1346A9DE" w14:textId="01822467" w:rsidR="00D9081E" w:rsidRDefault="001F3AB2" w:rsidP="001F3AB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W zestawieniu TOP 15 najczęściej cytowanych tytułów </w:t>
      </w:r>
      <w:r w:rsidR="00D9081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stycznia największy udział – 33% – ma telewizja (</w:t>
      </w:r>
      <w:r w:rsidR="00D9081E" w:rsidRPr="00D9081E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TVN24, Polsat News, TV Republika, TVP Info, TVP1</w:t>
      </w:r>
      <w:r w:rsidR="00D9081E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). </w:t>
      </w:r>
      <w:r w:rsidR="008818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Drugie miejsce z wynikiem 27% należy </w:t>
      </w:r>
      <w:r w:rsidR="008818BD" w:rsidRPr="00B41A1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ex aequo</w:t>
      </w:r>
      <w:r w:rsidR="008818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do prasy (</w:t>
      </w:r>
      <w:r w:rsidR="008818BD" w:rsidRPr="008818BD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Gazeta Wyborcza, Rzeczpospolita, Super Express, Fakt</w:t>
      </w:r>
      <w:r w:rsidR="008818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 i portali internetowych (</w:t>
      </w:r>
      <w:r w:rsidR="00BB3E24" w:rsidRPr="00BB3E24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Onet, Wirtualna Polska, Wirtualne Media, Interia</w:t>
      </w:r>
      <w:r w:rsidR="008818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). Stacjom radiowym (</w:t>
      </w:r>
      <w:r w:rsidR="008818BD" w:rsidRPr="008818BD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Radio ZET, RMF FM</w:t>
      </w:r>
      <w:r w:rsidR="008818BD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) przypada 13% udział w podziale na typ mediów. </w:t>
      </w:r>
    </w:p>
    <w:p w14:paraId="1216FD4C" w14:textId="5164EEB3" w:rsidR="00F6018B" w:rsidRDefault="00227634" w:rsidP="00F6018B">
      <w:pPr>
        <w:pStyle w:val="NormalnyWeb"/>
        <w:jc w:val="center"/>
        <w:rPr>
          <w:rFonts w:ascii="Calibri" w:hAnsi="Calibri" w:cs="Calibri"/>
          <w:noProof/>
          <w:sz w:val="22"/>
          <w:szCs w:val="22"/>
        </w:rPr>
      </w:pPr>
      <w:bookmarkStart w:id="0" w:name="_Hlk103153308"/>
      <w:r>
        <w:rPr>
          <w:rFonts w:ascii="Calibri" w:hAnsi="Calibri" w:cs="Calibri"/>
          <w:noProof/>
          <w:sz w:val="22"/>
          <w:szCs w:val="22"/>
        </w:rPr>
        <w:t>[wykres kołowy]</w:t>
      </w:r>
    </w:p>
    <w:p w14:paraId="5A46FAC3" w14:textId="25751791" w:rsidR="00DD5734" w:rsidRDefault="00DD5734" w:rsidP="00A53A5F">
      <w:pPr>
        <w:pStyle w:val="NormalnyWeb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Pierwsze</w:t>
      </w:r>
      <w:r w:rsidR="00227634">
        <w:rPr>
          <w:rFonts w:ascii="Calibri" w:hAnsi="Calibri" w:cs="Calibri"/>
          <w:bCs/>
          <w:sz w:val="22"/>
          <w:szCs w:val="22"/>
        </w:rPr>
        <w:t xml:space="preserve"> </w:t>
      </w:r>
      <w:r w:rsidR="0086329B">
        <w:rPr>
          <w:rFonts w:ascii="Calibri" w:hAnsi="Calibri" w:cs="Calibri"/>
          <w:bCs/>
          <w:sz w:val="22"/>
          <w:szCs w:val="22"/>
        </w:rPr>
        <w:t xml:space="preserve">miejsce w rankingu </w:t>
      </w:r>
      <w:r w:rsidR="0086329B" w:rsidRPr="00F247A3">
        <w:rPr>
          <w:rFonts w:ascii="Calibri" w:hAnsi="Calibri" w:cs="Calibri"/>
          <w:bCs/>
          <w:sz w:val="22"/>
          <w:szCs w:val="22"/>
        </w:rPr>
        <w:t>najbardziej opiniotwórczych mediów</w:t>
      </w:r>
      <w:r>
        <w:rPr>
          <w:rFonts w:ascii="Calibri" w:hAnsi="Calibri" w:cs="Calibri"/>
          <w:bCs/>
          <w:sz w:val="22"/>
          <w:szCs w:val="22"/>
        </w:rPr>
        <w:t xml:space="preserve"> po raz kolejny zajmuje </w:t>
      </w:r>
      <w:r w:rsidRPr="00DD5734">
        <w:rPr>
          <w:rFonts w:ascii="Calibri" w:hAnsi="Calibri" w:cs="Calibri"/>
          <w:b/>
          <w:sz w:val="22"/>
          <w:szCs w:val="22"/>
        </w:rPr>
        <w:t>TVN24</w:t>
      </w:r>
      <w:r>
        <w:rPr>
          <w:rFonts w:ascii="Calibri" w:hAnsi="Calibri" w:cs="Calibri"/>
          <w:bCs/>
          <w:sz w:val="22"/>
          <w:szCs w:val="22"/>
        </w:rPr>
        <w:t xml:space="preserve"> z liczbą blisko 5,5 tys. wzmianek. Stacja uplasowała się na czołowej pozycji m.in. dzięki rozmowie z marszałkiem Sejmu Szymonem Hołownią, który komentował decyzję </w:t>
      </w:r>
      <w:r w:rsidR="00934E05">
        <w:rPr>
          <w:rFonts w:ascii="Calibri" w:hAnsi="Calibri" w:cs="Calibri"/>
          <w:bCs/>
          <w:sz w:val="22"/>
          <w:szCs w:val="22"/>
        </w:rPr>
        <w:t xml:space="preserve">prezydenta </w:t>
      </w:r>
      <w:r>
        <w:rPr>
          <w:rFonts w:ascii="Calibri" w:hAnsi="Calibri" w:cs="Calibri"/>
          <w:bCs/>
          <w:sz w:val="22"/>
          <w:szCs w:val="22"/>
        </w:rPr>
        <w:t xml:space="preserve">Andrzeja Dudy o </w:t>
      </w:r>
      <w:r w:rsidRPr="00DD5734">
        <w:rPr>
          <w:rFonts w:ascii="Calibri" w:hAnsi="Calibri" w:cs="Calibri"/>
          <w:bCs/>
          <w:sz w:val="22"/>
          <w:szCs w:val="22"/>
        </w:rPr>
        <w:t>wszcz</w:t>
      </w:r>
      <w:r>
        <w:rPr>
          <w:rFonts w:ascii="Calibri" w:hAnsi="Calibri" w:cs="Calibri"/>
          <w:bCs/>
          <w:sz w:val="22"/>
          <w:szCs w:val="22"/>
        </w:rPr>
        <w:t>ęciu</w:t>
      </w:r>
      <w:r w:rsidRPr="00DD5734">
        <w:rPr>
          <w:rFonts w:ascii="Calibri" w:hAnsi="Calibri" w:cs="Calibri"/>
          <w:bCs/>
          <w:sz w:val="22"/>
          <w:szCs w:val="22"/>
        </w:rPr>
        <w:t xml:space="preserve"> procedur</w:t>
      </w:r>
      <w:r w:rsidR="00934E05">
        <w:rPr>
          <w:rFonts w:ascii="Calibri" w:hAnsi="Calibri" w:cs="Calibri"/>
          <w:bCs/>
          <w:sz w:val="22"/>
          <w:szCs w:val="22"/>
        </w:rPr>
        <w:t>y</w:t>
      </w:r>
      <w:r w:rsidRPr="00DD573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ułaskawieniowej </w:t>
      </w:r>
      <w:r w:rsidRPr="00DD5734">
        <w:rPr>
          <w:rFonts w:ascii="Calibri" w:hAnsi="Calibri" w:cs="Calibri"/>
          <w:bCs/>
          <w:sz w:val="22"/>
          <w:szCs w:val="22"/>
        </w:rPr>
        <w:t>w</w:t>
      </w:r>
      <w:r w:rsidR="00DE6056">
        <w:rPr>
          <w:rFonts w:ascii="Calibri" w:hAnsi="Calibri" w:cs="Calibri"/>
          <w:bCs/>
          <w:sz w:val="22"/>
          <w:szCs w:val="22"/>
        </w:rPr>
        <w:t xml:space="preserve"> sprawie</w:t>
      </w:r>
      <w:r w:rsidRPr="00DD5734">
        <w:rPr>
          <w:rFonts w:ascii="Calibri" w:hAnsi="Calibri" w:cs="Calibri"/>
          <w:bCs/>
          <w:sz w:val="22"/>
          <w:szCs w:val="22"/>
        </w:rPr>
        <w:t xml:space="preserve"> byłych szefów CBA, Mariusza Kamińskiego i Macieja Wąsika.</w:t>
      </w:r>
      <w:r>
        <w:rPr>
          <w:rFonts w:ascii="Calibri" w:hAnsi="Calibri" w:cs="Calibri"/>
          <w:bCs/>
          <w:sz w:val="22"/>
          <w:szCs w:val="22"/>
        </w:rPr>
        <w:t xml:space="preserve"> Drugie miejsce zestawienia należy do </w:t>
      </w:r>
      <w:r w:rsidRPr="00DE6056">
        <w:rPr>
          <w:rFonts w:ascii="Calibri" w:hAnsi="Calibri" w:cs="Calibri"/>
          <w:b/>
          <w:sz w:val="22"/>
          <w:szCs w:val="22"/>
        </w:rPr>
        <w:t>Gazety Wyborczej</w:t>
      </w:r>
      <w:r>
        <w:rPr>
          <w:rFonts w:ascii="Calibri" w:hAnsi="Calibri" w:cs="Calibri"/>
          <w:bCs/>
          <w:sz w:val="22"/>
          <w:szCs w:val="22"/>
        </w:rPr>
        <w:t xml:space="preserve">, do której inne media odnosiły </w:t>
      </w:r>
      <w:r w:rsidR="00DE6056">
        <w:rPr>
          <w:rFonts w:ascii="Calibri" w:hAnsi="Calibri" w:cs="Calibri"/>
          <w:bCs/>
          <w:sz w:val="22"/>
          <w:szCs w:val="22"/>
        </w:rPr>
        <w:t xml:space="preserve">się ponad 4,1 tys. razy. Dziennik rozmawiał m.in. z </w:t>
      </w:r>
      <w:r w:rsidR="00DB63A4">
        <w:rPr>
          <w:rFonts w:ascii="Calibri" w:hAnsi="Calibri" w:cs="Calibri"/>
          <w:bCs/>
          <w:sz w:val="22"/>
          <w:szCs w:val="22"/>
        </w:rPr>
        <w:t xml:space="preserve">Jerzym </w:t>
      </w:r>
      <w:r w:rsidR="00DE6056">
        <w:rPr>
          <w:rFonts w:ascii="Calibri" w:hAnsi="Calibri" w:cs="Calibri"/>
          <w:bCs/>
          <w:sz w:val="22"/>
          <w:szCs w:val="22"/>
        </w:rPr>
        <w:t>Owsiakiem, prezesem Fundacji Wielkiej Orkiestry Świątecznej Pomocy, który powiedział, że fragmenty relacji z 32. Finału WOŚP</w:t>
      </w:r>
      <w:r w:rsidR="00DB63A4">
        <w:rPr>
          <w:rFonts w:ascii="Calibri" w:hAnsi="Calibri" w:cs="Calibri"/>
          <w:bCs/>
          <w:sz w:val="22"/>
          <w:szCs w:val="22"/>
        </w:rPr>
        <w:t xml:space="preserve">, po latach przerwy, </w:t>
      </w:r>
      <w:r w:rsidR="00DE6056">
        <w:rPr>
          <w:rFonts w:ascii="Calibri" w:hAnsi="Calibri" w:cs="Calibri"/>
          <w:bCs/>
          <w:sz w:val="22"/>
          <w:szCs w:val="22"/>
        </w:rPr>
        <w:t xml:space="preserve">pojawią się </w:t>
      </w:r>
      <w:r w:rsidR="00DB63A4">
        <w:rPr>
          <w:rFonts w:ascii="Calibri" w:hAnsi="Calibri" w:cs="Calibri"/>
          <w:bCs/>
          <w:sz w:val="22"/>
          <w:szCs w:val="22"/>
        </w:rPr>
        <w:t xml:space="preserve">także </w:t>
      </w:r>
      <w:r w:rsidR="00DE6056">
        <w:rPr>
          <w:rFonts w:ascii="Calibri" w:hAnsi="Calibri" w:cs="Calibri"/>
          <w:bCs/>
          <w:sz w:val="22"/>
          <w:szCs w:val="22"/>
        </w:rPr>
        <w:t xml:space="preserve">na antenach TVP. Podium zamyka </w:t>
      </w:r>
      <w:r w:rsidR="00DE6056" w:rsidRPr="00DF0790">
        <w:rPr>
          <w:rFonts w:ascii="Calibri" w:hAnsi="Calibri" w:cs="Calibri"/>
          <w:b/>
          <w:sz w:val="22"/>
          <w:szCs w:val="22"/>
        </w:rPr>
        <w:t>Onet</w:t>
      </w:r>
      <w:r w:rsidR="00DE6056">
        <w:rPr>
          <w:rFonts w:ascii="Calibri" w:hAnsi="Calibri" w:cs="Calibri"/>
          <w:bCs/>
          <w:sz w:val="22"/>
          <w:szCs w:val="22"/>
        </w:rPr>
        <w:t xml:space="preserve"> cytowany w styczniu ponad 3,8 </w:t>
      </w:r>
      <w:r w:rsidR="00063D5F">
        <w:rPr>
          <w:rFonts w:ascii="Calibri" w:hAnsi="Calibri" w:cs="Calibri"/>
          <w:bCs/>
          <w:sz w:val="22"/>
          <w:szCs w:val="22"/>
        </w:rPr>
        <w:t>razy</w:t>
      </w:r>
      <w:r w:rsidR="00DF0790">
        <w:rPr>
          <w:rFonts w:ascii="Calibri" w:hAnsi="Calibri" w:cs="Calibri"/>
          <w:bCs/>
          <w:sz w:val="22"/>
          <w:szCs w:val="22"/>
        </w:rPr>
        <w:t>. Redakcji jako pierwszej udało się ustalić, że</w:t>
      </w:r>
      <w:r w:rsidR="00063D5F">
        <w:rPr>
          <w:rFonts w:ascii="Calibri" w:hAnsi="Calibri" w:cs="Calibri"/>
          <w:bCs/>
          <w:sz w:val="22"/>
          <w:szCs w:val="22"/>
        </w:rPr>
        <w:t xml:space="preserve"> Andrzej Duda zamierza </w:t>
      </w:r>
      <w:r w:rsidR="00DF0790">
        <w:rPr>
          <w:rFonts w:ascii="Calibri" w:hAnsi="Calibri" w:cs="Calibri"/>
          <w:bCs/>
          <w:sz w:val="22"/>
          <w:szCs w:val="22"/>
        </w:rPr>
        <w:t xml:space="preserve">ułaskawić Mariusza Kamińskiego i Macieja Wąsika. </w:t>
      </w:r>
    </w:p>
    <w:p w14:paraId="13C246FC" w14:textId="29366C9A" w:rsidR="00DF0790" w:rsidRDefault="00DF0790" w:rsidP="00A53A5F">
      <w:pPr>
        <w:pStyle w:val="NormalnyWeb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Awans o pięć pozycji w zestawieniu odnotowuje </w:t>
      </w:r>
      <w:r w:rsidRPr="00DF0790">
        <w:rPr>
          <w:rFonts w:ascii="Calibri" w:hAnsi="Calibri" w:cs="Calibri"/>
          <w:b/>
          <w:sz w:val="22"/>
          <w:szCs w:val="22"/>
        </w:rPr>
        <w:t>Super Express</w:t>
      </w:r>
      <w:r>
        <w:rPr>
          <w:rFonts w:ascii="Calibri" w:hAnsi="Calibri" w:cs="Calibri"/>
          <w:bCs/>
          <w:sz w:val="22"/>
          <w:szCs w:val="22"/>
        </w:rPr>
        <w:t xml:space="preserve">, na który inne media powoływały się blisko 2,9 tys. razy za sprawą wywiadu z prezydentem Andrzejem Dudą, który również dotyczył tematu ułaskawienia byłych szefów CBA. </w:t>
      </w:r>
      <w:r w:rsidRPr="00934E05">
        <w:rPr>
          <w:rFonts w:ascii="Calibri" w:hAnsi="Calibri" w:cs="Calibri"/>
          <w:bCs/>
          <w:sz w:val="22"/>
          <w:szCs w:val="22"/>
        </w:rPr>
        <w:t xml:space="preserve">Jeszcze większy wzrost – bo o 15 miejsc – należy do </w:t>
      </w:r>
      <w:r w:rsidRPr="00934E05">
        <w:rPr>
          <w:rFonts w:ascii="Calibri" w:hAnsi="Calibri" w:cs="Calibri"/>
          <w:b/>
          <w:sz w:val="22"/>
          <w:szCs w:val="22"/>
        </w:rPr>
        <w:t xml:space="preserve">TV Republika </w:t>
      </w:r>
      <w:r w:rsidRPr="00934E05">
        <w:rPr>
          <w:rFonts w:ascii="Calibri" w:hAnsi="Calibri" w:cs="Calibri"/>
          <w:bCs/>
          <w:sz w:val="22"/>
          <w:szCs w:val="22"/>
        </w:rPr>
        <w:t xml:space="preserve">(ponad 2,3 tys. wzmianek). </w:t>
      </w:r>
      <w:r w:rsidR="00F21A0A">
        <w:rPr>
          <w:rFonts w:ascii="Calibri" w:hAnsi="Calibri" w:cs="Calibri"/>
          <w:bCs/>
          <w:sz w:val="22"/>
          <w:szCs w:val="22"/>
        </w:rPr>
        <w:t xml:space="preserve">Wysoki skok </w:t>
      </w:r>
      <w:proofErr w:type="spellStart"/>
      <w:r w:rsidR="00F21A0A">
        <w:rPr>
          <w:rFonts w:ascii="Calibri" w:hAnsi="Calibri" w:cs="Calibri"/>
          <w:bCs/>
          <w:sz w:val="22"/>
          <w:szCs w:val="22"/>
        </w:rPr>
        <w:t>cytowań</w:t>
      </w:r>
      <w:proofErr w:type="spellEnd"/>
      <w:r w:rsidR="00F21A0A">
        <w:rPr>
          <w:rFonts w:ascii="Calibri" w:hAnsi="Calibri" w:cs="Calibri"/>
          <w:bCs/>
          <w:sz w:val="22"/>
          <w:szCs w:val="22"/>
        </w:rPr>
        <w:t xml:space="preserve"> stacja odnotowała już na początku miesiąca po emisji wywiadu z Janem Pietrzakiem, który </w:t>
      </w:r>
      <w:r w:rsidR="00F21A0A" w:rsidRPr="00F21A0A">
        <w:rPr>
          <w:rFonts w:ascii="Calibri" w:hAnsi="Calibri" w:cs="Calibri"/>
          <w:bCs/>
          <w:sz w:val="22"/>
          <w:szCs w:val="22"/>
        </w:rPr>
        <w:t>mówił o przyjmowaniu nielegalnych migrantów w budynkach po dawnych niemieckich obozach koncentracyjnych</w:t>
      </w:r>
      <w:r w:rsidR="00F21A0A">
        <w:rPr>
          <w:rFonts w:ascii="Calibri" w:hAnsi="Calibri" w:cs="Calibri"/>
          <w:bCs/>
          <w:sz w:val="22"/>
          <w:szCs w:val="22"/>
        </w:rPr>
        <w:t xml:space="preserve">. Na skandaliczne słowa satyryka zareagował m.in. </w:t>
      </w:r>
      <w:r w:rsidR="00F21A0A" w:rsidRPr="00A71043">
        <w:rPr>
          <w:rFonts w:ascii="Calibri" w:hAnsi="Calibri" w:cs="Calibri"/>
          <w:bCs/>
          <w:sz w:val="22"/>
          <w:szCs w:val="22"/>
        </w:rPr>
        <w:t xml:space="preserve">minister sprawiedliwości Adam </w:t>
      </w:r>
      <w:proofErr w:type="spellStart"/>
      <w:r w:rsidR="00F21A0A" w:rsidRPr="00A71043">
        <w:rPr>
          <w:rFonts w:ascii="Calibri" w:hAnsi="Calibri" w:cs="Calibri"/>
          <w:bCs/>
          <w:sz w:val="22"/>
          <w:szCs w:val="22"/>
        </w:rPr>
        <w:t>Bodnar</w:t>
      </w:r>
      <w:proofErr w:type="spellEnd"/>
      <w:r w:rsidR="00F21A0A" w:rsidRPr="00A71043">
        <w:rPr>
          <w:rFonts w:ascii="Calibri" w:hAnsi="Calibri" w:cs="Calibri"/>
          <w:bCs/>
          <w:sz w:val="22"/>
          <w:szCs w:val="22"/>
        </w:rPr>
        <w:t xml:space="preserve">, który zapowiedział, że sprawą zajmie się Prokuratura Krajowa. </w:t>
      </w:r>
      <w:r w:rsidR="00C7515E" w:rsidRPr="00A71043">
        <w:rPr>
          <w:rFonts w:ascii="Calibri" w:hAnsi="Calibri" w:cs="Calibri"/>
          <w:bCs/>
          <w:sz w:val="22"/>
          <w:szCs w:val="22"/>
        </w:rPr>
        <w:t xml:space="preserve">Stację cytowano w związku ze skandalicznymi słowami Jana Pietrzaka, które wypowiedział na jej antenie. </w:t>
      </w:r>
    </w:p>
    <w:bookmarkEnd w:id="0"/>
    <w:p w14:paraId="28A6D2B2" w14:textId="1AE524A2" w:rsidR="00781F82" w:rsidRPr="00F247A3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Gazeta Wyborcza</w:t>
      </w:r>
      <w:r w:rsidR="005A62A6">
        <w:rPr>
          <w:rFonts w:ascii="Calibri" w:hAnsi="Calibri" w:cs="Calibri"/>
          <w:b/>
          <w:bCs/>
          <w:sz w:val="22"/>
          <w:szCs w:val="22"/>
        </w:rPr>
        <w:t>, Rzeczpospolita</w:t>
      </w:r>
      <w:r>
        <w:rPr>
          <w:rFonts w:ascii="Calibri" w:hAnsi="Calibri" w:cs="Calibri"/>
          <w:b/>
          <w:bCs/>
          <w:sz w:val="22"/>
          <w:szCs w:val="22"/>
        </w:rPr>
        <w:t xml:space="preserve"> i </w:t>
      </w:r>
      <w:r w:rsidR="00B56FD4">
        <w:rPr>
          <w:rFonts w:ascii="Calibri" w:hAnsi="Calibri" w:cs="Calibri"/>
          <w:b/>
          <w:bCs/>
          <w:sz w:val="22"/>
          <w:szCs w:val="22"/>
        </w:rPr>
        <w:t>Super Express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6FD4">
        <w:rPr>
          <w:rFonts w:ascii="Calibri" w:hAnsi="Calibri" w:cs="Calibri"/>
          <w:b/>
          <w:bCs/>
          <w:sz w:val="22"/>
          <w:szCs w:val="22"/>
        </w:rPr>
        <w:t xml:space="preserve">z największą liczbą </w:t>
      </w:r>
      <w:proofErr w:type="spellStart"/>
      <w:r w:rsidR="00B56FD4">
        <w:rPr>
          <w:rFonts w:ascii="Calibri" w:hAnsi="Calibri" w:cs="Calibri"/>
          <w:b/>
          <w:bCs/>
          <w:sz w:val="22"/>
          <w:szCs w:val="22"/>
        </w:rPr>
        <w:t>cytowań</w:t>
      </w:r>
      <w:proofErr w:type="spellEnd"/>
      <w:r w:rsidR="00B56FD4">
        <w:rPr>
          <w:rFonts w:ascii="Calibri" w:hAnsi="Calibri" w:cs="Calibri"/>
          <w:b/>
          <w:bCs/>
          <w:sz w:val="22"/>
          <w:szCs w:val="22"/>
        </w:rPr>
        <w:t xml:space="preserve"> w prasie</w:t>
      </w:r>
    </w:p>
    <w:p w14:paraId="5A0D9E46" w14:textId="2CA9B021" w:rsidR="009A4496" w:rsidRDefault="005A62A6" w:rsidP="005518D9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Pierwsze miejsce wśród najbardziej</w:t>
      </w:r>
      <w:r w:rsidR="00781F82" w:rsidRPr="00F247A3">
        <w:rPr>
          <w:rFonts w:cs="Calibri"/>
          <w:lang w:eastAsia="pl-PL"/>
        </w:rPr>
        <w:t xml:space="preserve"> opiniotwórczych tytułów prasowych </w:t>
      </w:r>
      <w:r w:rsidR="00781F82">
        <w:rPr>
          <w:rFonts w:cs="Calibri"/>
          <w:lang w:eastAsia="pl-PL"/>
        </w:rPr>
        <w:t xml:space="preserve">w </w:t>
      </w:r>
      <w:r w:rsidR="00B56FD4">
        <w:rPr>
          <w:rFonts w:cs="Calibri"/>
          <w:lang w:eastAsia="pl-PL"/>
        </w:rPr>
        <w:t>styczniu</w:t>
      </w:r>
      <w:r>
        <w:rPr>
          <w:rFonts w:cs="Calibri"/>
          <w:lang w:eastAsia="pl-PL"/>
        </w:rPr>
        <w:t xml:space="preserve"> </w:t>
      </w:r>
      <w:r w:rsidR="00B56FD4">
        <w:rPr>
          <w:rFonts w:cs="Calibri"/>
          <w:lang w:eastAsia="pl-PL"/>
        </w:rPr>
        <w:t>należy do</w:t>
      </w:r>
      <w:r>
        <w:rPr>
          <w:rFonts w:cs="Calibri"/>
          <w:lang w:eastAsia="pl-PL"/>
        </w:rPr>
        <w:t xml:space="preserve"> </w:t>
      </w:r>
      <w:r w:rsidRPr="005A62A6">
        <w:rPr>
          <w:rFonts w:cs="Calibri"/>
          <w:b/>
          <w:bCs/>
          <w:lang w:eastAsia="pl-PL"/>
        </w:rPr>
        <w:t>Gazet</w:t>
      </w:r>
      <w:r w:rsidR="00B56FD4">
        <w:rPr>
          <w:rFonts w:cs="Calibri"/>
          <w:b/>
          <w:bCs/>
          <w:lang w:eastAsia="pl-PL"/>
        </w:rPr>
        <w:t xml:space="preserve">y </w:t>
      </w:r>
      <w:r w:rsidRPr="005A62A6">
        <w:rPr>
          <w:rFonts w:cs="Calibri"/>
          <w:b/>
          <w:bCs/>
          <w:lang w:eastAsia="pl-PL"/>
        </w:rPr>
        <w:t>Wyborcz</w:t>
      </w:r>
      <w:r w:rsidR="00B56FD4">
        <w:rPr>
          <w:rFonts w:cs="Calibri"/>
          <w:b/>
          <w:bCs/>
          <w:lang w:eastAsia="pl-PL"/>
        </w:rPr>
        <w:t>ej</w:t>
      </w:r>
      <w:r w:rsidR="00B56FD4">
        <w:rPr>
          <w:rFonts w:cs="Calibri"/>
          <w:lang w:eastAsia="pl-PL"/>
        </w:rPr>
        <w:t xml:space="preserve"> z liczbą </w:t>
      </w:r>
      <w:r w:rsidR="00B56FD4">
        <w:rPr>
          <w:rFonts w:cs="Calibri"/>
          <w:bCs/>
        </w:rPr>
        <w:t>ponad 4,1 tys. powołań</w:t>
      </w:r>
      <w:r>
        <w:rPr>
          <w:rFonts w:cs="Calibri"/>
          <w:lang w:eastAsia="pl-PL"/>
        </w:rPr>
        <w:t xml:space="preserve">. Na drugiej pozycji z wynikiem </w:t>
      </w:r>
      <w:r w:rsidR="00FB66BF">
        <w:rPr>
          <w:rFonts w:cs="Calibri"/>
          <w:lang w:eastAsia="pl-PL"/>
        </w:rPr>
        <w:t>ponad 3,</w:t>
      </w:r>
      <w:r w:rsidR="00B56FD4">
        <w:rPr>
          <w:rFonts w:cs="Calibri"/>
          <w:lang w:eastAsia="pl-PL"/>
        </w:rPr>
        <w:t>7</w:t>
      </w:r>
      <w:r w:rsidR="00FB66BF">
        <w:rPr>
          <w:rFonts w:cs="Calibri"/>
          <w:lang w:eastAsia="pl-PL"/>
        </w:rPr>
        <w:t xml:space="preserve"> tys.</w:t>
      </w:r>
      <w:r>
        <w:rPr>
          <w:rFonts w:cs="Calibri"/>
          <w:lang w:eastAsia="pl-PL"/>
        </w:rPr>
        <w:t xml:space="preserve"> </w:t>
      </w:r>
      <w:r w:rsidR="009A4496">
        <w:rPr>
          <w:rFonts w:cs="Calibri"/>
          <w:lang w:eastAsia="pl-PL"/>
        </w:rPr>
        <w:t>wzmianek</w:t>
      </w:r>
      <w:r w:rsidR="00B56FD4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znajduje się </w:t>
      </w:r>
      <w:r w:rsidRPr="005A62A6">
        <w:rPr>
          <w:rFonts w:cs="Calibri"/>
          <w:b/>
          <w:bCs/>
          <w:lang w:eastAsia="pl-PL"/>
        </w:rPr>
        <w:t>Rzeczpospolita</w:t>
      </w:r>
      <w:r w:rsidR="009A4496">
        <w:rPr>
          <w:rFonts w:cs="Calibri"/>
          <w:lang w:eastAsia="pl-PL"/>
        </w:rPr>
        <w:t xml:space="preserve">, m.in. dzięki </w:t>
      </w:r>
      <w:proofErr w:type="spellStart"/>
      <w:r w:rsidR="009A4496">
        <w:rPr>
          <w:rFonts w:cs="Calibri"/>
          <w:lang w:eastAsia="pl-PL"/>
        </w:rPr>
        <w:t>cytowaniom</w:t>
      </w:r>
      <w:proofErr w:type="spellEnd"/>
      <w:r w:rsidR="009A4496">
        <w:rPr>
          <w:rFonts w:cs="Calibri"/>
          <w:lang w:eastAsia="pl-PL"/>
        </w:rPr>
        <w:t xml:space="preserve"> sondażu IBRIS dotyczącego likwidacji prac domowych dla uczniów, który powstał na zlecenie dziennika. Podium zamyka </w:t>
      </w:r>
      <w:r w:rsidR="009A4496" w:rsidRPr="009A4496">
        <w:rPr>
          <w:rFonts w:cs="Calibri"/>
          <w:b/>
          <w:bCs/>
          <w:lang w:eastAsia="pl-PL"/>
        </w:rPr>
        <w:t>Super Express</w:t>
      </w:r>
      <w:r w:rsidR="009A4496">
        <w:rPr>
          <w:rFonts w:cs="Calibri"/>
          <w:lang w:eastAsia="pl-PL"/>
        </w:rPr>
        <w:t xml:space="preserve">, do informacji którego inne media odwoływały się niespełna 2,9 tys. razy. </w:t>
      </w:r>
    </w:p>
    <w:p w14:paraId="6F00A326" w14:textId="77777777" w:rsidR="00682EA0" w:rsidRDefault="00682EA0" w:rsidP="005518D9">
      <w:pPr>
        <w:spacing w:after="0" w:line="240" w:lineRule="auto"/>
        <w:jc w:val="both"/>
        <w:rPr>
          <w:rFonts w:cs="Calibri"/>
          <w:lang w:eastAsia="pl-PL"/>
        </w:rPr>
      </w:pPr>
    </w:p>
    <w:p w14:paraId="70BF4A10" w14:textId="1E6F0FB1" w:rsidR="00682EA0" w:rsidRPr="00097C6E" w:rsidRDefault="00682EA0" w:rsidP="005518D9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Aż o </w:t>
      </w:r>
      <w:r w:rsidR="009A4496">
        <w:rPr>
          <w:rFonts w:cs="Calibri"/>
          <w:lang w:eastAsia="pl-PL"/>
        </w:rPr>
        <w:t>30</w:t>
      </w:r>
      <w:r>
        <w:rPr>
          <w:rFonts w:cs="Calibri"/>
          <w:lang w:eastAsia="pl-PL"/>
        </w:rPr>
        <w:t xml:space="preserve"> miejsc swoją pozycję podwyższył</w:t>
      </w:r>
      <w:r w:rsidR="009A4496">
        <w:rPr>
          <w:rFonts w:cs="Calibri"/>
          <w:lang w:eastAsia="pl-PL"/>
        </w:rPr>
        <w:t xml:space="preserve"> miesięcznik</w:t>
      </w:r>
      <w:r>
        <w:rPr>
          <w:rFonts w:cs="Calibri"/>
          <w:lang w:eastAsia="pl-PL"/>
        </w:rPr>
        <w:t xml:space="preserve"> </w:t>
      </w:r>
      <w:r w:rsidR="009A4496">
        <w:rPr>
          <w:rFonts w:cs="Calibri"/>
          <w:b/>
          <w:bCs/>
          <w:lang w:eastAsia="pl-PL"/>
        </w:rPr>
        <w:t>Perspektywy</w:t>
      </w:r>
      <w:r>
        <w:rPr>
          <w:rFonts w:cs="Calibri"/>
          <w:lang w:eastAsia="pl-PL"/>
        </w:rPr>
        <w:t>, na któr</w:t>
      </w:r>
      <w:r w:rsidR="009A4496">
        <w:rPr>
          <w:rFonts w:cs="Calibri"/>
          <w:lang w:eastAsia="pl-PL"/>
        </w:rPr>
        <w:t>y</w:t>
      </w:r>
      <w:r>
        <w:rPr>
          <w:rFonts w:cs="Calibri"/>
          <w:lang w:eastAsia="pl-PL"/>
        </w:rPr>
        <w:t xml:space="preserve"> powoływano się </w:t>
      </w:r>
      <w:r w:rsidR="009A4496">
        <w:rPr>
          <w:rFonts w:cs="Calibri"/>
          <w:lang w:eastAsia="pl-PL"/>
        </w:rPr>
        <w:t>60</w:t>
      </w:r>
      <w:r w:rsidR="004C1101">
        <w:rPr>
          <w:rFonts w:cs="Calibri"/>
          <w:lang w:eastAsia="pl-PL"/>
        </w:rPr>
        <w:t>8</w:t>
      </w:r>
      <w:r>
        <w:rPr>
          <w:rFonts w:cs="Calibri"/>
          <w:lang w:eastAsia="pl-PL"/>
        </w:rPr>
        <w:t xml:space="preserve"> razy</w:t>
      </w:r>
      <w:r w:rsidR="009A4496">
        <w:rPr>
          <w:rFonts w:cs="Calibri"/>
          <w:lang w:eastAsia="pl-PL"/>
        </w:rPr>
        <w:t xml:space="preserve"> w związku z publikacją Rankingu Liceów i Techników 2024. Awans w zestawieniu – o 11 miejsc – odnotował także </w:t>
      </w:r>
      <w:r w:rsidR="009A4496" w:rsidRPr="009A4496">
        <w:rPr>
          <w:rFonts w:cs="Calibri"/>
          <w:b/>
          <w:bCs/>
          <w:lang w:eastAsia="pl-PL"/>
        </w:rPr>
        <w:t>Puls Biznesu</w:t>
      </w:r>
      <w:r w:rsidR="00177218">
        <w:rPr>
          <w:rFonts w:cs="Calibri"/>
          <w:lang w:eastAsia="pl-PL"/>
        </w:rPr>
        <w:t>.</w:t>
      </w:r>
      <w:r w:rsidR="009A4496">
        <w:rPr>
          <w:rFonts w:cs="Calibri"/>
          <w:lang w:eastAsia="pl-PL"/>
        </w:rPr>
        <w:t xml:space="preserve"> </w:t>
      </w:r>
      <w:r w:rsidR="00177218">
        <w:rPr>
          <w:rFonts w:cs="Calibri"/>
          <w:lang w:eastAsia="pl-PL"/>
        </w:rPr>
        <w:t>Dziennik</w:t>
      </w:r>
      <w:r w:rsidR="009A4496">
        <w:rPr>
          <w:rFonts w:cs="Calibri"/>
          <w:lang w:eastAsia="pl-PL"/>
        </w:rPr>
        <w:t xml:space="preserve"> wzmiankowano 468 razy</w:t>
      </w:r>
      <w:r w:rsidR="00177218">
        <w:rPr>
          <w:rFonts w:cs="Calibri"/>
          <w:lang w:eastAsia="pl-PL"/>
        </w:rPr>
        <w:t xml:space="preserve"> m.in. w związku z publikacją materiałów na temat rekordowej liczby polskich konsumentów, którzy zbankrutowali w 2023 roku. </w:t>
      </w:r>
    </w:p>
    <w:p w14:paraId="192C5690" w14:textId="7DEB74FB" w:rsidR="00781F82" w:rsidRPr="00334B6C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334B6C">
        <w:rPr>
          <w:rFonts w:ascii="Calibri" w:hAnsi="Calibri" w:cs="Calibri"/>
          <w:b/>
          <w:bCs/>
          <w:sz w:val="22"/>
          <w:szCs w:val="22"/>
        </w:rPr>
        <w:t>TVN24</w:t>
      </w:r>
      <w:r w:rsidR="005518D9" w:rsidRPr="00334B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77218">
        <w:rPr>
          <w:rFonts w:ascii="Calibri" w:hAnsi="Calibri" w:cs="Calibri"/>
          <w:b/>
          <w:bCs/>
          <w:sz w:val="22"/>
          <w:szCs w:val="22"/>
        </w:rPr>
        <w:t>umacnia się na pozycji lidera</w:t>
      </w:r>
      <w:r w:rsidR="005518D9" w:rsidRPr="00334B6C">
        <w:rPr>
          <w:rFonts w:ascii="Calibri" w:hAnsi="Calibri" w:cs="Calibri"/>
          <w:b/>
          <w:bCs/>
          <w:sz w:val="22"/>
          <w:szCs w:val="22"/>
        </w:rPr>
        <w:t xml:space="preserve"> stacji telewizyjnych </w:t>
      </w:r>
    </w:p>
    <w:p w14:paraId="33090E07" w14:textId="50468E90" w:rsidR="00177218" w:rsidRDefault="005518D9" w:rsidP="00781F82">
      <w:pPr>
        <w:spacing w:after="0" w:line="240" w:lineRule="auto"/>
        <w:jc w:val="both"/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</w:pPr>
      <w:r w:rsidRPr="00334B6C">
        <w:rPr>
          <w:rStyle w:val="Pogrubienie"/>
          <w:rFonts w:cs="Calibri"/>
          <w:bdr w:val="none" w:sz="0" w:space="0" w:color="auto" w:frame="1"/>
          <w:lang w:eastAsia="pl-PL"/>
        </w:rPr>
        <w:t>TVN24</w:t>
      </w:r>
      <w:r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dzięki </w:t>
      </w:r>
      <w:r w:rsidR="00177218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blisko</w:t>
      </w:r>
      <w:r w:rsidR="00334B6C"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</w:t>
      </w:r>
      <w:r w:rsidR="00177218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5</w:t>
      </w:r>
      <w:r w:rsidR="00334B6C"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,</w:t>
      </w:r>
      <w:r w:rsidR="00177218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5</w:t>
      </w:r>
      <w:r w:rsidR="00334B6C"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tys. </w:t>
      </w:r>
      <w:proofErr w:type="spellStart"/>
      <w:r w:rsidR="00177218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cytowań</w:t>
      </w:r>
      <w:proofErr w:type="spellEnd"/>
      <w:r w:rsidR="00334B6C" w:rsidRPr="00334B6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u</w:t>
      </w:r>
      <w:r w:rsidR="00177218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macnia się na czołowej pozycji zestawienia najbardziej </w:t>
      </w:r>
      <w:r w:rsidR="00177218" w:rsidRPr="00CE7FC5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opiniotwórczych stacji telewizyjnych. </w:t>
      </w:r>
      <w:r w:rsidR="00C87D27" w:rsidRPr="00CE7FC5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Drugie</w:t>
      </w:r>
      <w:r w:rsidR="00C87D27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miejsce należy do </w:t>
      </w:r>
      <w:r w:rsidR="00C87D27" w:rsidRPr="00575EFC">
        <w:rPr>
          <w:rStyle w:val="Pogrubienie"/>
          <w:rFonts w:cs="Calibri"/>
          <w:bdr w:val="none" w:sz="0" w:space="0" w:color="auto" w:frame="1"/>
          <w:lang w:eastAsia="pl-PL"/>
        </w:rPr>
        <w:t>Polsat News</w:t>
      </w:r>
      <w:r w:rsidR="00C87D27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, który cytowano ponad 2,8 tys. razy. </w:t>
      </w:r>
      <w:r w:rsidR="00575EF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Stacja pozycję zawdzięcza m.in. rozmowie z Władysławem Kosiniakiem-Kamyszem, który mówił o potrzebie reformy wymiaru sprawiedliwości. Na trzecim miejscu – z wynikiem ponad 2,3 tys. </w:t>
      </w:r>
      <w:proofErr w:type="spellStart"/>
      <w:r w:rsidR="00575EF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cytowań</w:t>
      </w:r>
      <w:proofErr w:type="spellEnd"/>
      <w:r w:rsidR="00575EF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– znajduje się </w:t>
      </w:r>
      <w:r w:rsidR="00575EFC" w:rsidRPr="00575EFC">
        <w:rPr>
          <w:rStyle w:val="Pogrubienie"/>
          <w:rFonts w:cs="Calibri"/>
          <w:bdr w:val="none" w:sz="0" w:space="0" w:color="auto" w:frame="1"/>
          <w:lang w:eastAsia="pl-PL"/>
        </w:rPr>
        <w:t>TV Republika</w:t>
      </w:r>
      <w:r w:rsidR="00575EFC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. </w:t>
      </w:r>
    </w:p>
    <w:p w14:paraId="26D8B32A" w14:textId="77777777" w:rsidR="00575EFC" w:rsidRDefault="00575EFC" w:rsidP="00781F82">
      <w:pPr>
        <w:spacing w:after="0" w:line="240" w:lineRule="auto"/>
        <w:jc w:val="both"/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</w:pPr>
    </w:p>
    <w:p w14:paraId="4F282B46" w14:textId="23E84087" w:rsidR="00575EFC" w:rsidRDefault="00575EFC" w:rsidP="00781F82">
      <w:pPr>
        <w:spacing w:after="0" w:line="240" w:lineRule="auto"/>
        <w:jc w:val="both"/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</w:pPr>
      <w:r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W zestawieniu za sprawą awansu o pięć pozycji pojawia się </w:t>
      </w:r>
      <w:r w:rsidRPr="00CE7FC5">
        <w:rPr>
          <w:rStyle w:val="Pogrubienie"/>
          <w:rFonts w:cs="Calibri"/>
          <w:bdr w:val="none" w:sz="0" w:space="0" w:color="auto" w:frame="1"/>
          <w:lang w:eastAsia="pl-PL"/>
        </w:rPr>
        <w:t>TV Trwam</w:t>
      </w:r>
      <w:r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cytowana w styczniu 274 razy w związku z rozmową z doradcą prezydenta Błażejem </w:t>
      </w:r>
      <w:proofErr w:type="spellStart"/>
      <w:r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Po</w:t>
      </w:r>
      <w:r w:rsidR="00CE7FC5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bożym</w:t>
      </w:r>
      <w:proofErr w:type="spellEnd"/>
      <w:r w:rsidR="00CE7FC5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, który mówił o złym stanie zdrowia aresztowanego Mariusza Kamińskiego. </w:t>
      </w:r>
    </w:p>
    <w:p w14:paraId="37F9B815" w14:textId="394246C7" w:rsidR="00781F82" w:rsidRPr="00F247A3" w:rsidRDefault="008F70EB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</w:rPr>
        <w:t>Radio ZET</w:t>
      </w:r>
      <w:r w:rsidR="00097C6E" w:rsidRPr="00097C6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7FC5">
        <w:rPr>
          <w:rFonts w:ascii="Calibri" w:hAnsi="Calibri" w:cs="Calibri"/>
          <w:b/>
          <w:bCs/>
          <w:sz w:val="22"/>
          <w:szCs w:val="22"/>
        </w:rPr>
        <w:t xml:space="preserve">znów </w:t>
      </w:r>
      <w:r w:rsidR="00781F82" w:rsidRPr="00097C6E">
        <w:rPr>
          <w:rFonts w:ascii="Calibri" w:hAnsi="Calibri" w:cs="Calibri"/>
          <w:b/>
          <w:bCs/>
          <w:sz w:val="22"/>
          <w:szCs w:val="22"/>
        </w:rPr>
        <w:t>najbardziej opiniotwórczą stacją radiową</w:t>
      </w:r>
      <w:r w:rsidR="00781F8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507503A" w14:textId="3FFE0A75" w:rsidR="00CE7FC5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  <w:r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 wynikiem </w:t>
      </w:r>
      <w:r w:rsidR="00CF58DF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p</w:t>
      </w:r>
      <w:r w:rsidR="008F70EB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onad</w:t>
      </w:r>
      <w:r w:rsidR="00CF58DF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CE7FC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3</w:t>
      </w:r>
      <w:r w:rsidR="00CF58DF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tys.</w:t>
      </w:r>
      <w:r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CE7FC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powołań</w:t>
      </w:r>
      <w:r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8F70EB" w:rsidRPr="00682EA0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Radio ZET </w:t>
      </w:r>
      <w:r w:rsidR="008F70EB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obejmuje </w:t>
      </w:r>
      <w:r w:rsidR="00CE7FC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czołową</w:t>
      </w:r>
      <w:r w:rsidR="008F70EB" w:rsidRPr="00682EA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pozycję wśród najbardziej opiniotwórczych stacji radiowych.</w:t>
      </w:r>
      <w:r w:rsidR="008F70EB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F21A0A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Rozgłośnia </w:t>
      </w:r>
      <w:r w:rsidR="00CE7FC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jako pierwsza poinformowała o </w:t>
      </w:r>
      <w:r w:rsidR="00485FE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tym, że funkcjonariusze </w:t>
      </w:r>
      <w:r w:rsidR="00485FE0" w:rsidRPr="00485FE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Centralnego Biura Antykorupcyjnego prowadzą czynności procesowe w spółce </w:t>
      </w:r>
      <w:r w:rsidR="00485FE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Orlen. Drugie miejsce z wynikiem ponad 2,9 tys. </w:t>
      </w:r>
      <w:proofErr w:type="spellStart"/>
      <w:r w:rsidR="00485FE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cytowań</w:t>
      </w:r>
      <w:proofErr w:type="spellEnd"/>
      <w:r w:rsidR="00485FE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należy do </w:t>
      </w:r>
      <w:r w:rsidR="00485FE0" w:rsidRPr="00485FE0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RMF FM</w:t>
      </w:r>
      <w:r w:rsidR="00485FE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a trzecie z liczbą blisko 1,4 tys. powołań do </w:t>
      </w:r>
      <w:r w:rsidR="00485FE0" w:rsidRPr="00485FE0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Programu I Polskiego Radia</w:t>
      </w:r>
      <w:r w:rsidR="00485FE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</w:t>
      </w:r>
    </w:p>
    <w:p w14:paraId="6A71CB97" w14:textId="325659A3" w:rsidR="00485FE0" w:rsidRPr="00A71043" w:rsidRDefault="00682EA0" w:rsidP="00F6018B">
      <w:pPr>
        <w:pStyle w:val="NormalnyWeb"/>
        <w:shd w:val="clear" w:color="auto" w:fill="FFFFFF"/>
        <w:spacing w:before="24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O </w:t>
      </w:r>
      <w:r w:rsidR="00485FE0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osiem</w:t>
      </w:r>
      <w:r w:rsidR="00E40E36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pozycj</w:t>
      </w:r>
      <w:r w:rsidR="00485FE0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i</w:t>
      </w:r>
      <w:r w:rsidR="00E40E36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 zestawieniu awansuje </w:t>
      </w:r>
      <w:r w:rsidR="00E40E36" w:rsidRPr="00A7104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Radio </w:t>
      </w:r>
      <w:r w:rsidR="00485FE0" w:rsidRPr="00A7104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Szczecin</w:t>
      </w:r>
      <w:r w:rsidR="00485FE0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do którego media odwoływały się 106 razy. Inne redakcje </w:t>
      </w:r>
      <w:r w:rsidR="00934E05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przywoływały</w:t>
      </w:r>
      <w:r w:rsidR="00485FE0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rozmow</w:t>
      </w:r>
      <w:r w:rsidR="00934E05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ę </w:t>
      </w:r>
      <w:r w:rsidR="00485FE0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z posłem</w:t>
      </w:r>
      <w:r w:rsidR="007A7127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PSL</w:t>
      </w:r>
      <w:r w:rsidR="00485FE0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Radosławem Lubczykiem, który na antenie stacji </w:t>
      </w:r>
      <w:r w:rsidR="007A7127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zabrał głos na temat ustawy o związkach partnerskich oraz</w:t>
      </w:r>
      <w:r w:rsidR="00A71043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mówił o</w:t>
      </w:r>
      <w:r w:rsidR="007A7127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485FE0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wychowywaniu dzieci przez pary</w:t>
      </w:r>
      <w:r w:rsidR="007A7127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jednopłciowe</w:t>
      </w:r>
      <w:r w:rsidR="00485FE0" w:rsidRPr="00A7104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  </w:t>
      </w:r>
    </w:p>
    <w:p w14:paraId="10D1BDE6" w14:textId="626E9F9F" w:rsidR="00781F82" w:rsidRDefault="00DC1D35" w:rsidP="00F6018B">
      <w:pPr>
        <w:spacing w:before="240" w:line="240" w:lineRule="auto"/>
        <w:rPr>
          <w:rStyle w:val="Pogrubienie"/>
          <w:rFonts w:cs="Calibri"/>
          <w:bCs w:val="0"/>
          <w:bdr w:val="none" w:sz="0" w:space="0" w:color="auto" w:frame="1"/>
        </w:rPr>
      </w:pPr>
      <w:r w:rsidRPr="00A71043">
        <w:rPr>
          <w:rStyle w:val="Pogrubienie"/>
          <w:rFonts w:cs="Calibri"/>
          <w:bCs w:val="0"/>
          <w:bdr w:val="none" w:sz="0" w:space="0" w:color="auto" w:frame="1"/>
        </w:rPr>
        <w:t>Onet</w:t>
      </w:r>
      <w:r w:rsidR="00512499" w:rsidRPr="00A71043">
        <w:rPr>
          <w:rStyle w:val="Pogrubienie"/>
          <w:rFonts w:cs="Calibri"/>
          <w:bCs w:val="0"/>
          <w:bdr w:val="none" w:sz="0" w:space="0" w:color="auto" w:frame="1"/>
        </w:rPr>
        <w:t xml:space="preserve"> </w:t>
      </w:r>
      <w:r w:rsidR="00485FE0" w:rsidRPr="00A71043">
        <w:rPr>
          <w:rStyle w:val="Pogrubienie"/>
          <w:rFonts w:cs="Calibri"/>
          <w:bCs w:val="0"/>
          <w:bdr w:val="none" w:sz="0" w:space="0" w:color="auto" w:frame="1"/>
        </w:rPr>
        <w:t>pozostaje</w:t>
      </w:r>
      <w:r w:rsidR="00512499" w:rsidRPr="00A71043">
        <w:rPr>
          <w:rStyle w:val="Pogrubienie"/>
          <w:rFonts w:cs="Calibri"/>
          <w:bCs w:val="0"/>
          <w:bdr w:val="none" w:sz="0" w:space="0" w:color="auto" w:frame="1"/>
        </w:rPr>
        <w:t xml:space="preserve"> lider</w:t>
      </w:r>
      <w:r w:rsidR="00485FE0" w:rsidRPr="00A71043">
        <w:rPr>
          <w:rStyle w:val="Pogrubienie"/>
          <w:rFonts w:cs="Calibri"/>
          <w:bCs w:val="0"/>
          <w:bdr w:val="none" w:sz="0" w:space="0" w:color="auto" w:frame="1"/>
        </w:rPr>
        <w:t>em</w:t>
      </w:r>
      <w:r w:rsidR="00512499" w:rsidRPr="00A71043">
        <w:rPr>
          <w:rStyle w:val="Pogrubienie"/>
          <w:rFonts w:cs="Calibri"/>
          <w:bCs w:val="0"/>
          <w:bdr w:val="none" w:sz="0" w:space="0" w:color="auto" w:frame="1"/>
        </w:rPr>
        <w:t xml:space="preserve"> w </w:t>
      </w:r>
      <w:r w:rsidR="00781F82" w:rsidRPr="00A71043">
        <w:rPr>
          <w:rStyle w:val="Pogrubienie"/>
          <w:rFonts w:cs="Calibri"/>
          <w:bCs w:val="0"/>
          <w:bdr w:val="none" w:sz="0" w:space="0" w:color="auto" w:frame="1"/>
        </w:rPr>
        <w:t>zestawieni</w:t>
      </w:r>
      <w:r w:rsidR="00512499" w:rsidRPr="00A71043">
        <w:rPr>
          <w:rStyle w:val="Pogrubienie"/>
          <w:rFonts w:cs="Calibri"/>
          <w:bCs w:val="0"/>
          <w:bdr w:val="none" w:sz="0" w:space="0" w:color="auto" w:frame="1"/>
        </w:rPr>
        <w:t xml:space="preserve">u </w:t>
      </w:r>
      <w:r w:rsidR="00781F82">
        <w:rPr>
          <w:rStyle w:val="Pogrubienie"/>
          <w:rFonts w:cs="Calibri"/>
          <w:bCs w:val="0"/>
          <w:bdr w:val="none" w:sz="0" w:space="0" w:color="auto" w:frame="1"/>
        </w:rPr>
        <w:t>portali internetowych</w:t>
      </w:r>
    </w:p>
    <w:p w14:paraId="100DB1E0" w14:textId="2871CA84" w:rsidR="00485FE0" w:rsidRDefault="00485FE0" w:rsidP="00781F82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Pierwsze miejsce </w:t>
      </w:r>
      <w:r w:rsidR="00781F82" w:rsidRPr="00F247A3">
        <w:rPr>
          <w:rFonts w:cs="Calibri"/>
        </w:rPr>
        <w:t>rankingu portali internetowych</w:t>
      </w:r>
      <w:r w:rsidR="00DC1D35">
        <w:rPr>
          <w:rFonts w:cs="Calibri"/>
        </w:rPr>
        <w:t xml:space="preserve"> </w:t>
      </w:r>
      <w:r>
        <w:rPr>
          <w:rFonts w:cs="Calibri"/>
        </w:rPr>
        <w:t>nadal obejmuje</w:t>
      </w:r>
      <w:r w:rsidR="00512499">
        <w:rPr>
          <w:rFonts w:cs="Calibri"/>
        </w:rPr>
        <w:t xml:space="preserve"> </w:t>
      </w:r>
      <w:r w:rsidR="00DC1D35" w:rsidRPr="00DC1D35">
        <w:rPr>
          <w:rFonts w:cs="Calibri"/>
          <w:b/>
          <w:bCs/>
        </w:rPr>
        <w:t>Onet</w:t>
      </w:r>
      <w:r w:rsidR="00DC1D35">
        <w:rPr>
          <w:rFonts w:cs="Calibri"/>
        </w:rPr>
        <w:t xml:space="preserve"> </w:t>
      </w:r>
      <w:r w:rsidR="00D239D7">
        <w:rPr>
          <w:rFonts w:cs="Calibri"/>
        </w:rPr>
        <w:t xml:space="preserve">z </w:t>
      </w:r>
      <w:r w:rsidR="00DC1D35">
        <w:rPr>
          <w:rFonts w:cs="Calibri"/>
        </w:rPr>
        <w:t>liczbą</w:t>
      </w:r>
      <w:r w:rsidR="00D239D7">
        <w:rPr>
          <w:rFonts w:cs="Calibri"/>
        </w:rPr>
        <w:t xml:space="preserve"> </w:t>
      </w:r>
      <w:r>
        <w:rPr>
          <w:rFonts w:cs="Calibri"/>
        </w:rPr>
        <w:t xml:space="preserve">ponad </w:t>
      </w:r>
      <w:r w:rsidR="00D239D7">
        <w:rPr>
          <w:rFonts w:cs="Calibri"/>
        </w:rPr>
        <w:t>3,</w:t>
      </w:r>
      <w:r>
        <w:rPr>
          <w:rFonts w:cs="Calibri"/>
        </w:rPr>
        <w:t>8</w:t>
      </w:r>
      <w:r w:rsidR="00D239D7">
        <w:rPr>
          <w:rFonts w:cs="Calibri"/>
        </w:rPr>
        <w:t xml:space="preserve"> tys. </w:t>
      </w:r>
      <w:r w:rsidR="00C7017E">
        <w:rPr>
          <w:rFonts w:cs="Calibri"/>
        </w:rPr>
        <w:t>powołań</w:t>
      </w:r>
      <w:r w:rsidR="00D239D7">
        <w:rPr>
          <w:rFonts w:cs="Calibri"/>
        </w:rPr>
        <w:t xml:space="preserve">. </w:t>
      </w:r>
      <w:r w:rsidR="00C7017E">
        <w:rPr>
          <w:rFonts w:cs="Calibri"/>
        </w:rPr>
        <w:t>Na drugim miejscu</w:t>
      </w:r>
      <w:r w:rsidR="00DC1D35">
        <w:rPr>
          <w:rFonts w:cs="Calibri"/>
        </w:rPr>
        <w:t xml:space="preserve"> </w:t>
      </w:r>
      <w:r>
        <w:rPr>
          <w:rFonts w:cs="Calibri"/>
        </w:rPr>
        <w:t>znajduje</w:t>
      </w:r>
      <w:r w:rsidR="00DC1D35">
        <w:rPr>
          <w:rFonts w:cs="Calibri"/>
        </w:rPr>
        <w:t xml:space="preserve"> się </w:t>
      </w:r>
      <w:r w:rsidR="00DC1D35" w:rsidRPr="00DC1D35">
        <w:rPr>
          <w:rFonts w:cs="Calibri"/>
          <w:b/>
          <w:bCs/>
        </w:rPr>
        <w:t>Wirtualna Polska</w:t>
      </w:r>
      <w:r w:rsidR="00DC1D35">
        <w:rPr>
          <w:rFonts w:cs="Calibri"/>
        </w:rPr>
        <w:t>, do</w:t>
      </w:r>
      <w:r>
        <w:rPr>
          <w:rFonts w:cs="Calibri"/>
        </w:rPr>
        <w:t xml:space="preserve"> informacji</w:t>
      </w:r>
      <w:r w:rsidR="00DC1D35">
        <w:rPr>
          <w:rFonts w:cs="Calibri"/>
        </w:rPr>
        <w:t xml:space="preserve"> której inne media odwoływały się </w:t>
      </w:r>
      <w:r>
        <w:rPr>
          <w:rFonts w:cs="Calibri"/>
        </w:rPr>
        <w:t>przeszło</w:t>
      </w:r>
      <w:r w:rsidR="00DC1D35">
        <w:rPr>
          <w:rFonts w:cs="Calibri"/>
        </w:rPr>
        <w:t xml:space="preserve"> 3,</w:t>
      </w:r>
      <w:r>
        <w:rPr>
          <w:rFonts w:cs="Calibri"/>
        </w:rPr>
        <w:t>6</w:t>
      </w:r>
      <w:r w:rsidR="00DC1D35">
        <w:rPr>
          <w:rFonts w:cs="Calibri"/>
        </w:rPr>
        <w:t xml:space="preserve"> tys. razy. </w:t>
      </w:r>
      <w:r w:rsidR="002402AB">
        <w:rPr>
          <w:rFonts w:cs="Calibri"/>
        </w:rPr>
        <w:t xml:space="preserve">Redakcja rozmawiała z </w:t>
      </w:r>
      <w:proofErr w:type="spellStart"/>
      <w:r w:rsidR="002402AB">
        <w:rPr>
          <w:rFonts w:cs="Calibri"/>
        </w:rPr>
        <w:t>ministrą</w:t>
      </w:r>
      <w:proofErr w:type="spellEnd"/>
      <w:r w:rsidR="002402AB">
        <w:rPr>
          <w:rFonts w:cs="Calibri"/>
        </w:rPr>
        <w:t xml:space="preserve"> kultury Barbarą Nowacką, która poinformowała o zamiarze wydania rozporządzenia likwidującego prace domowe w szkołach. Na ostatnim miejscu podium znajdują się </w:t>
      </w:r>
      <w:r w:rsidR="002402AB" w:rsidRPr="002402AB">
        <w:rPr>
          <w:rFonts w:cs="Calibri"/>
          <w:b/>
          <w:bCs/>
        </w:rPr>
        <w:t>Wirtualne Media</w:t>
      </w:r>
      <w:r w:rsidR="002402AB">
        <w:rPr>
          <w:rFonts w:cs="Calibri"/>
        </w:rPr>
        <w:t xml:space="preserve">, które wzmiankowano ponad 2,4 tys. razy. </w:t>
      </w:r>
    </w:p>
    <w:p w14:paraId="5E2E33C1" w14:textId="73A73115" w:rsidR="007F2F54" w:rsidRDefault="005602B7" w:rsidP="00781F82">
      <w:pPr>
        <w:spacing w:line="240" w:lineRule="auto"/>
        <w:jc w:val="both"/>
        <w:rPr>
          <w:rStyle w:val="Pogrubienie"/>
          <w:rFonts w:cs="Calibri"/>
        </w:rPr>
      </w:pPr>
      <w:proofErr w:type="spellStart"/>
      <w:r>
        <w:rPr>
          <w:rFonts w:cs="Calibri"/>
          <w:b/>
          <w:bCs/>
        </w:rPr>
        <w:t>Viva</w:t>
      </w:r>
      <w:proofErr w:type="spellEnd"/>
      <w:r w:rsidR="002402AB">
        <w:rPr>
          <w:rFonts w:cs="Calibri"/>
          <w:b/>
          <w:bCs/>
        </w:rPr>
        <w:t>, Do Rzeczy i Newsweek</w:t>
      </w:r>
      <w:r>
        <w:rPr>
          <w:rFonts w:cs="Calibri"/>
          <w:b/>
          <w:bCs/>
        </w:rPr>
        <w:t xml:space="preserve"> najczęściej cytowan</w:t>
      </w:r>
      <w:r w:rsidR="002402AB">
        <w:rPr>
          <w:rFonts w:cs="Calibri"/>
          <w:b/>
          <w:bCs/>
        </w:rPr>
        <w:t>e</w:t>
      </w:r>
      <w:r>
        <w:rPr>
          <w:rFonts w:cs="Calibri"/>
          <w:b/>
          <w:bCs/>
        </w:rPr>
        <w:t xml:space="preserve"> wśród </w:t>
      </w:r>
      <w:r w:rsidR="007F2F54" w:rsidRPr="007F2F54">
        <w:rPr>
          <w:rFonts w:cs="Calibri"/>
          <w:b/>
          <w:bCs/>
        </w:rPr>
        <w:t>tygodników i dwutygodników</w:t>
      </w:r>
      <w:r w:rsidR="007F2F54" w:rsidRPr="007F2F54">
        <w:rPr>
          <w:rStyle w:val="Pogrubienie"/>
          <w:rFonts w:cs="Calibri"/>
        </w:rPr>
        <w:t xml:space="preserve"> </w:t>
      </w:r>
    </w:p>
    <w:p w14:paraId="1F8AE344" w14:textId="395594C1" w:rsidR="002402AB" w:rsidRDefault="002402AB" w:rsidP="00781F82">
      <w:pPr>
        <w:spacing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proofErr w:type="spellStart"/>
      <w:r w:rsidRPr="002402AB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Viva</w:t>
      </w:r>
      <w:proofErr w:type="spellEnd"/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po raz kolejny otwiera zestawienie najbardziej opiniotwórczych tygodników i dwutygodników – </w:t>
      </w:r>
      <w:r w:rsidRPr="001139C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tym razem z liczbą 437 powołań. </w:t>
      </w:r>
      <w:r w:rsidR="00C70638" w:rsidRPr="001139C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Redakcja magazynu przeprowadziła wywiad z aktorką Weroniką Rosati z okazji jej 40. urodzin. </w:t>
      </w:r>
      <w:r w:rsidR="001139C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Na drugim miejscu znajduje się tygodnik </w:t>
      </w:r>
      <w:r w:rsidR="001139C7" w:rsidRPr="001139C7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Do Rzeczy</w:t>
      </w:r>
      <w:r w:rsidR="001139C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– 372 wzmianki, a trzecie miejsce zestawienia należy do </w:t>
      </w:r>
      <w:r w:rsidR="001139C7" w:rsidRPr="001139C7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Newsweeka</w:t>
      </w:r>
      <w:r w:rsidR="001139C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, który awansował o jedną pozycję i uzyskał 369 </w:t>
      </w:r>
      <w:proofErr w:type="spellStart"/>
      <w:r w:rsidR="001139C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cytowań</w:t>
      </w:r>
      <w:proofErr w:type="spellEnd"/>
      <w:r w:rsidR="001139C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. </w:t>
      </w:r>
    </w:p>
    <w:p w14:paraId="3CCF3238" w14:textId="1D78050E" w:rsidR="00781F82" w:rsidRPr="002441EF" w:rsidRDefault="001139C7" w:rsidP="00781F82">
      <w:pPr>
        <w:spacing w:before="24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Perspektywy otwierają styczniowe </w:t>
      </w:r>
      <w:r w:rsidR="009B5503" w:rsidRPr="00BC7C47">
        <w:rPr>
          <w:rFonts w:cs="Calibri"/>
          <w:b/>
          <w:bCs/>
        </w:rPr>
        <w:t>zestawieni</w:t>
      </w:r>
      <w:r w:rsidR="004C1101">
        <w:rPr>
          <w:rFonts w:cs="Calibri"/>
          <w:b/>
          <w:bCs/>
        </w:rPr>
        <w:t>e</w:t>
      </w:r>
      <w:r w:rsidR="003121BD" w:rsidRPr="00BC7C47">
        <w:rPr>
          <w:rFonts w:cs="Calibri"/>
          <w:b/>
          <w:bCs/>
        </w:rPr>
        <w:t xml:space="preserve"> </w:t>
      </w:r>
      <w:r w:rsidR="00781F82" w:rsidRPr="00BC7C47">
        <w:rPr>
          <w:rFonts w:cs="Calibri"/>
          <w:b/>
          <w:bCs/>
        </w:rPr>
        <w:t>miesięczników i dwumiesięczników</w:t>
      </w:r>
    </w:p>
    <w:p w14:paraId="36EE48E6" w14:textId="509CD2AD" w:rsidR="001139C7" w:rsidRDefault="001139C7" w:rsidP="00781F82">
      <w:pPr>
        <w:spacing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Czołową pozycję rankingu </w:t>
      </w:r>
      <w:r w:rsidR="001945FF">
        <w:rPr>
          <w:rFonts w:cs="Calibri"/>
        </w:rPr>
        <w:t xml:space="preserve">najbardziej opiniotwórczych miesięczników i dwumiesięczników </w:t>
      </w:r>
      <w:r>
        <w:rPr>
          <w:rFonts w:cs="Calibri"/>
        </w:rPr>
        <w:t xml:space="preserve">zajmują </w:t>
      </w:r>
      <w:r>
        <w:rPr>
          <w:rFonts w:cs="Calibri"/>
          <w:b/>
          <w:bCs/>
        </w:rPr>
        <w:t>Perspektywy</w:t>
      </w:r>
      <w:r w:rsidR="001945FF">
        <w:rPr>
          <w:rFonts w:cs="Calibri"/>
        </w:rPr>
        <w:t xml:space="preserve"> z liczbą </w:t>
      </w:r>
      <w:r>
        <w:rPr>
          <w:rFonts w:cs="Calibri"/>
        </w:rPr>
        <w:t>60</w:t>
      </w:r>
      <w:r w:rsidR="004C1101">
        <w:rPr>
          <w:rFonts w:cs="Calibri"/>
        </w:rPr>
        <w:t>8</w:t>
      </w:r>
      <w:r w:rsidR="001945FF">
        <w:rPr>
          <w:rFonts w:cs="Calibri"/>
        </w:rPr>
        <w:t xml:space="preserve"> powołań</w:t>
      </w:r>
      <w:r>
        <w:rPr>
          <w:rFonts w:cs="Calibri"/>
        </w:rPr>
        <w:t xml:space="preserve"> i awansem o pięć miejsc</w:t>
      </w:r>
      <w:r w:rsidR="001945FF">
        <w:rPr>
          <w:rFonts w:cs="Calibri"/>
        </w:rPr>
        <w:t xml:space="preserve">. </w:t>
      </w:r>
      <w:r>
        <w:rPr>
          <w:rFonts w:cs="Calibri"/>
        </w:rPr>
        <w:t xml:space="preserve">Drugie miejsce należy do </w:t>
      </w:r>
      <w:r w:rsidRPr="001139C7">
        <w:rPr>
          <w:rFonts w:cs="Calibri"/>
          <w:b/>
          <w:bCs/>
        </w:rPr>
        <w:t>Forbesa</w:t>
      </w:r>
      <w:r>
        <w:rPr>
          <w:rFonts w:cs="Calibri"/>
        </w:rPr>
        <w:t>, którego inne redakcje cytowały 306 razy</w:t>
      </w:r>
      <w:r w:rsidR="00B426EF">
        <w:rPr>
          <w:rFonts w:cs="Calibri"/>
        </w:rPr>
        <w:t xml:space="preserve">, a trzecie do </w:t>
      </w:r>
      <w:r w:rsidR="00B426EF" w:rsidRPr="00B426EF">
        <w:rPr>
          <w:rFonts w:cs="Calibri"/>
          <w:b/>
          <w:bCs/>
        </w:rPr>
        <w:t>Pressa</w:t>
      </w:r>
      <w:r w:rsidR="00B426EF">
        <w:rPr>
          <w:rFonts w:cs="Calibri"/>
        </w:rPr>
        <w:t xml:space="preserve">, który uzyskał 256 wzmianek. </w:t>
      </w:r>
    </w:p>
    <w:p w14:paraId="18F3F7FF" w14:textId="36C6E95D" w:rsidR="00B426EF" w:rsidRDefault="00B426EF" w:rsidP="00781F82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Na piątym miejscu zestawienia – za sprawą awansu o trzy pozycje i 77 </w:t>
      </w:r>
      <w:proofErr w:type="spellStart"/>
      <w:r>
        <w:rPr>
          <w:rFonts w:cs="Calibri"/>
        </w:rPr>
        <w:t>cytowań</w:t>
      </w:r>
      <w:proofErr w:type="spellEnd"/>
      <w:r>
        <w:rPr>
          <w:rFonts w:cs="Calibri"/>
        </w:rPr>
        <w:t xml:space="preserve"> – znajduje się </w:t>
      </w:r>
      <w:r w:rsidRPr="00B426EF">
        <w:rPr>
          <w:rFonts w:cs="Calibri"/>
          <w:b/>
          <w:bCs/>
        </w:rPr>
        <w:t>Gazeta Bankowa</w:t>
      </w:r>
      <w:r>
        <w:rPr>
          <w:rFonts w:cs="Calibri"/>
        </w:rPr>
        <w:t xml:space="preserve">. Redakcja przeprowadziła wywiad z członkiem Rady Polityki Pieniężnej Ireneuszem Dąbrowskim, który zasugerował, że </w:t>
      </w:r>
      <w:r>
        <w:t xml:space="preserve">NBP może chcieć sprzedać na rynku część obligacji kupionych w czasie pandemii. </w:t>
      </w:r>
    </w:p>
    <w:p w14:paraId="5178C563" w14:textId="105B1A25" w:rsidR="004562CE" w:rsidRPr="004D7D8D" w:rsidRDefault="004D7D8D" w:rsidP="00781F82">
      <w:pPr>
        <w:spacing w:line="240" w:lineRule="auto"/>
        <w:jc w:val="both"/>
        <w:rPr>
          <w:rFonts w:cs="Calibri"/>
          <w:b/>
          <w:bCs/>
        </w:rPr>
      </w:pPr>
      <w:r w:rsidRPr="004D7D8D">
        <w:rPr>
          <w:rFonts w:cs="Calibri"/>
          <w:b/>
          <w:bCs/>
        </w:rPr>
        <w:t xml:space="preserve">Business </w:t>
      </w:r>
      <w:proofErr w:type="spellStart"/>
      <w:r w:rsidRPr="004D7D8D">
        <w:rPr>
          <w:rFonts w:cs="Calibri"/>
          <w:b/>
          <w:bCs/>
        </w:rPr>
        <w:t>Insider</w:t>
      </w:r>
      <w:proofErr w:type="spellEnd"/>
      <w:r w:rsidRPr="004D7D8D">
        <w:rPr>
          <w:rFonts w:cs="Calibri"/>
          <w:b/>
          <w:bCs/>
        </w:rPr>
        <w:t xml:space="preserve"> </w:t>
      </w:r>
      <w:r w:rsidR="00B426EF">
        <w:rPr>
          <w:rFonts w:cs="Calibri"/>
          <w:b/>
          <w:bCs/>
        </w:rPr>
        <w:t>wciąż na czołowej pozycji</w:t>
      </w:r>
      <w:r w:rsidR="00AB20A9">
        <w:rPr>
          <w:rFonts w:cs="Calibri"/>
          <w:b/>
          <w:bCs/>
        </w:rPr>
        <w:t xml:space="preserve"> </w:t>
      </w:r>
      <w:r w:rsidRPr="004D7D8D">
        <w:rPr>
          <w:rFonts w:cs="Calibri"/>
          <w:b/>
          <w:bCs/>
        </w:rPr>
        <w:t xml:space="preserve">rankingu portali o profilu </w:t>
      </w:r>
      <w:proofErr w:type="spellStart"/>
      <w:r w:rsidRPr="004D7D8D">
        <w:rPr>
          <w:rFonts w:cs="Calibri"/>
          <w:b/>
          <w:bCs/>
        </w:rPr>
        <w:t>ekonomiczno</w:t>
      </w:r>
      <w:proofErr w:type="spellEnd"/>
      <w:r w:rsidRPr="004D7D8D">
        <w:rPr>
          <w:rFonts w:cs="Calibri"/>
          <w:b/>
          <w:bCs/>
        </w:rPr>
        <w:t>–biznesowym</w:t>
      </w:r>
    </w:p>
    <w:p w14:paraId="1DCBE8FD" w14:textId="79CC019B" w:rsidR="00D41B52" w:rsidRDefault="00F3604C" w:rsidP="00781F82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</w:rPr>
      </w:pPr>
      <w:r w:rsidRPr="00415D79">
        <w:rPr>
          <w:rFonts w:cs="Calibri"/>
          <w:b/>
          <w:bCs/>
        </w:rPr>
        <w:t xml:space="preserve">Business </w:t>
      </w:r>
      <w:proofErr w:type="spellStart"/>
      <w:r w:rsidRPr="00415D79">
        <w:rPr>
          <w:rFonts w:cs="Calibri"/>
          <w:b/>
          <w:bCs/>
        </w:rPr>
        <w:t>Insider</w:t>
      </w:r>
      <w:proofErr w:type="spellEnd"/>
      <w:r>
        <w:rPr>
          <w:rFonts w:cs="Calibri"/>
        </w:rPr>
        <w:t xml:space="preserve"> z</w:t>
      </w:r>
      <w:r w:rsidR="00B426EF">
        <w:rPr>
          <w:rFonts w:cs="Calibri"/>
        </w:rPr>
        <w:t>a sprawą</w:t>
      </w:r>
      <w:r>
        <w:rPr>
          <w:rFonts w:cs="Calibri"/>
        </w:rPr>
        <w:t xml:space="preserve"> </w:t>
      </w:r>
      <w:r w:rsidR="00B426EF">
        <w:rPr>
          <w:rFonts w:cs="Calibri"/>
        </w:rPr>
        <w:t>900</w:t>
      </w:r>
      <w:r w:rsidR="00AB20A9">
        <w:rPr>
          <w:rFonts w:cs="Calibri"/>
        </w:rPr>
        <w:t xml:space="preserve"> </w:t>
      </w:r>
      <w:proofErr w:type="spellStart"/>
      <w:r w:rsidR="00AB20A9">
        <w:rPr>
          <w:rFonts w:cs="Calibri"/>
        </w:rPr>
        <w:t>cytowań</w:t>
      </w:r>
      <w:proofErr w:type="spellEnd"/>
      <w:r>
        <w:rPr>
          <w:rFonts w:cs="Calibri"/>
        </w:rPr>
        <w:t xml:space="preserve"> </w:t>
      </w:r>
      <w:r w:rsidR="00B426EF">
        <w:rPr>
          <w:rFonts w:cs="Calibri"/>
        </w:rPr>
        <w:t>utrzymuje</w:t>
      </w:r>
      <w:r>
        <w:rPr>
          <w:rFonts w:cs="Calibri"/>
        </w:rPr>
        <w:t xml:space="preserve"> pierwsze miejsce w rankingu portali biznesowych.</w:t>
      </w:r>
      <w:r w:rsidR="00D41B52">
        <w:rPr>
          <w:rFonts w:cs="Calibri"/>
        </w:rPr>
        <w:t xml:space="preserve"> Redakcji portalu udało się dotrzeć do wniosków przygotowanego przez Najwyższą Izbę Kontroli na temat fuzji Orlenu z Lotosem. Na kolejnym miejscu znalazł się </w:t>
      </w:r>
      <w:r w:rsidR="00D41B52" w:rsidRPr="00D41B52">
        <w:rPr>
          <w:rFonts w:cs="Calibri"/>
          <w:b/>
          <w:bCs/>
        </w:rPr>
        <w:t>Money</w:t>
      </w:r>
      <w:r w:rsidR="00D41B52">
        <w:rPr>
          <w:rFonts w:cs="Calibri"/>
        </w:rPr>
        <w:t xml:space="preserve">, do którego odwoływano się 607 razy. Ostatnie miejsce podium należy do </w:t>
      </w:r>
      <w:r w:rsidR="00D41B52" w:rsidRPr="00D41B52">
        <w:rPr>
          <w:rFonts w:cs="Calibri"/>
          <w:b/>
          <w:bCs/>
        </w:rPr>
        <w:t>Bankiera</w:t>
      </w:r>
      <w:r w:rsidR="00D41B52">
        <w:rPr>
          <w:rFonts w:cs="Calibri"/>
        </w:rPr>
        <w:t>, który odnotował 253 wzmiank</w:t>
      </w:r>
      <w:r w:rsidR="004C1101">
        <w:rPr>
          <w:rFonts w:cs="Calibri"/>
        </w:rPr>
        <w:t>i</w:t>
      </w:r>
      <w:r w:rsidR="00D41B52">
        <w:rPr>
          <w:rFonts w:cs="Calibri"/>
        </w:rPr>
        <w:t xml:space="preserve">. </w:t>
      </w:r>
    </w:p>
    <w:p w14:paraId="05330CA6" w14:textId="0897AC76" w:rsidR="00D41B52" w:rsidRDefault="00D41B52" w:rsidP="00415D79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</w:rPr>
      </w:pPr>
      <w:r>
        <w:rPr>
          <w:rFonts w:cs="Calibri"/>
        </w:rPr>
        <w:t xml:space="preserve">W zestawieniu – dzięki 50 </w:t>
      </w:r>
      <w:proofErr w:type="spellStart"/>
      <w:r>
        <w:rPr>
          <w:rFonts w:cs="Calibri"/>
        </w:rPr>
        <w:t>cytowaniom</w:t>
      </w:r>
      <w:proofErr w:type="spellEnd"/>
      <w:r>
        <w:rPr>
          <w:rFonts w:cs="Calibri"/>
        </w:rPr>
        <w:t xml:space="preserve">, które przełożyły się na awans o 22 pozycje – znalazł się także portal </w:t>
      </w:r>
      <w:r w:rsidRPr="00D41B52">
        <w:rPr>
          <w:rFonts w:cs="Calibri"/>
          <w:b/>
          <w:bCs/>
        </w:rPr>
        <w:t>WNP</w:t>
      </w:r>
      <w:r>
        <w:rPr>
          <w:rFonts w:cs="Calibri"/>
        </w:rPr>
        <w:t xml:space="preserve">. </w:t>
      </w:r>
      <w:r w:rsidR="004C1101">
        <w:rPr>
          <w:rFonts w:cs="Calibri"/>
        </w:rPr>
        <w:t xml:space="preserve">Redakcja </w:t>
      </w:r>
      <w:r>
        <w:rPr>
          <w:rFonts w:cs="Calibri"/>
        </w:rPr>
        <w:t>rozmawiał</w:t>
      </w:r>
      <w:r w:rsidR="004C1101">
        <w:rPr>
          <w:rFonts w:cs="Calibri"/>
        </w:rPr>
        <w:t>a</w:t>
      </w:r>
      <w:r w:rsidR="009B7F17">
        <w:rPr>
          <w:rFonts w:cs="Calibri"/>
        </w:rPr>
        <w:t xml:space="preserve"> m.in.</w:t>
      </w:r>
      <w:r>
        <w:rPr>
          <w:rFonts w:cs="Calibri"/>
        </w:rPr>
        <w:t xml:space="preserve"> z prof. Władysławem Mielczarskim</w:t>
      </w:r>
      <w:r w:rsidR="009B7F17">
        <w:rPr>
          <w:rFonts w:cs="Calibri"/>
        </w:rPr>
        <w:t xml:space="preserve">, który mówił, że Polskę w nadchodzących </w:t>
      </w:r>
      <w:r w:rsidR="004C1101">
        <w:rPr>
          <w:rFonts w:cs="Calibri"/>
        </w:rPr>
        <w:t>latach</w:t>
      </w:r>
      <w:r w:rsidR="009B7F17">
        <w:rPr>
          <w:rFonts w:cs="Calibri"/>
        </w:rPr>
        <w:t xml:space="preserve"> może czekać </w:t>
      </w:r>
      <w:proofErr w:type="spellStart"/>
      <w:r w:rsidR="009B7F17">
        <w:rPr>
          <w:rFonts w:cs="Calibri"/>
        </w:rPr>
        <w:t>blackout</w:t>
      </w:r>
      <w:proofErr w:type="spellEnd"/>
      <w:r w:rsidR="009B7F17">
        <w:rPr>
          <w:rFonts w:cs="Calibri"/>
        </w:rPr>
        <w:t xml:space="preserve">, czyli długotrwałe przerwy w dostawie prądu.  </w:t>
      </w:r>
      <w:r>
        <w:rPr>
          <w:rFonts w:cs="Calibri"/>
        </w:rPr>
        <w:t xml:space="preserve"> </w:t>
      </w:r>
    </w:p>
    <w:p w14:paraId="69CADF59" w14:textId="7F5AAC37" w:rsidR="00BE6EA7" w:rsidRDefault="00415D79" w:rsidP="00415D79">
      <w:pPr>
        <w:shd w:val="clear" w:color="auto" w:fill="FFFFFF"/>
        <w:spacing w:before="240" w:line="240" w:lineRule="auto"/>
        <w:jc w:val="both"/>
        <w:textAlignment w:val="baseline"/>
        <w:outlineLvl w:val="1"/>
      </w:pPr>
      <w:r>
        <w:t xml:space="preserve">Na </w:t>
      </w:r>
      <w:r w:rsidR="009B7F17">
        <w:t>pierwszym miejscu rankingu</w:t>
      </w:r>
      <w:r>
        <w:t xml:space="preserve"> najbardziej opiniotwórczych tytułów prasowych o profilu </w:t>
      </w:r>
      <w:proofErr w:type="spellStart"/>
      <w:r>
        <w:t>ekonomiczno</w:t>
      </w:r>
      <w:proofErr w:type="spellEnd"/>
      <w:r>
        <w:t xml:space="preserve">–biznesowym </w:t>
      </w:r>
      <w:r w:rsidR="00BE6EA7">
        <w:t xml:space="preserve">pozostaje </w:t>
      </w:r>
      <w:r>
        <w:rPr>
          <w:rStyle w:val="Pogrubienie"/>
        </w:rPr>
        <w:t>Rzeczpospolita</w:t>
      </w:r>
      <w:r w:rsidR="00BE6EA7">
        <w:rPr>
          <w:rStyle w:val="Pogrubienie"/>
        </w:rPr>
        <w:t>,</w:t>
      </w:r>
      <w:r>
        <w:t xml:space="preserve"> </w:t>
      </w:r>
      <w:r w:rsidR="009B7F17">
        <w:t xml:space="preserve">którą cytowano ponad 3,7 </w:t>
      </w:r>
      <w:r w:rsidR="00BE6EA7">
        <w:t>tys. razy</w:t>
      </w:r>
      <w:r>
        <w:t xml:space="preserve">. </w:t>
      </w:r>
      <w:r w:rsidR="009B7F17">
        <w:t xml:space="preserve">Drugie miejsce zajmuje </w:t>
      </w:r>
      <w:r w:rsidR="009B7F17">
        <w:rPr>
          <w:rStyle w:val="Pogrubienie"/>
        </w:rPr>
        <w:t xml:space="preserve">Dziennik Gazeta Prawna </w:t>
      </w:r>
      <w:r w:rsidR="009B7F17" w:rsidRPr="00BE6EA7">
        <w:rPr>
          <w:rStyle w:val="Pogrubienie"/>
          <w:b w:val="0"/>
          <w:bCs w:val="0"/>
        </w:rPr>
        <w:t>z liczbą</w:t>
      </w:r>
      <w:r w:rsidR="009B7F17">
        <w:rPr>
          <w:rStyle w:val="Pogrubienie"/>
          <w:b w:val="0"/>
          <w:bCs w:val="0"/>
        </w:rPr>
        <w:t xml:space="preserve"> niespełna 1,3 tys. </w:t>
      </w:r>
      <w:proofErr w:type="spellStart"/>
      <w:r w:rsidR="009B7F17">
        <w:rPr>
          <w:rStyle w:val="Pogrubienie"/>
          <w:b w:val="0"/>
          <w:bCs w:val="0"/>
        </w:rPr>
        <w:t>odwołań</w:t>
      </w:r>
      <w:proofErr w:type="spellEnd"/>
      <w:r w:rsidR="009B7F17">
        <w:t xml:space="preserve">. </w:t>
      </w:r>
      <w:r w:rsidR="00BE6EA7">
        <w:rPr>
          <w:rStyle w:val="imm-highlight"/>
        </w:rPr>
        <w:t xml:space="preserve">Podium zamyka </w:t>
      </w:r>
      <w:r w:rsidR="009B7F17">
        <w:rPr>
          <w:rStyle w:val="imm-highlight"/>
          <w:b/>
          <w:bCs/>
        </w:rPr>
        <w:t>Puls Biznesu</w:t>
      </w:r>
      <w:r w:rsidR="009B7F17">
        <w:rPr>
          <w:rStyle w:val="imm-highlight"/>
        </w:rPr>
        <w:t>, który uzyskał</w:t>
      </w:r>
      <w:r w:rsidR="00BE6EA7">
        <w:rPr>
          <w:rStyle w:val="imm-highlight"/>
        </w:rPr>
        <w:t xml:space="preserve"> </w:t>
      </w:r>
      <w:r w:rsidR="009B7F17">
        <w:rPr>
          <w:rStyle w:val="imm-highlight"/>
        </w:rPr>
        <w:t>468</w:t>
      </w:r>
      <w:r w:rsidR="00BC7C47">
        <w:rPr>
          <w:rStyle w:val="imm-highlight"/>
        </w:rPr>
        <w:t xml:space="preserve"> </w:t>
      </w:r>
      <w:r w:rsidR="009B7F17">
        <w:rPr>
          <w:rStyle w:val="imm-highlight"/>
        </w:rPr>
        <w:t>wzmianek</w:t>
      </w:r>
      <w:r w:rsidR="00BC7C47">
        <w:rPr>
          <w:rStyle w:val="imm-highlight"/>
        </w:rPr>
        <w:t>.</w:t>
      </w:r>
    </w:p>
    <w:p w14:paraId="2DED9A46" w14:textId="145BC3D0" w:rsidR="00415D79" w:rsidRDefault="00415D79" w:rsidP="00415D79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Rynek Zdrowia</w:t>
      </w:r>
      <w:r w:rsidR="009B7F17">
        <w:rPr>
          <w:rFonts w:cs="Calibri"/>
          <w:b/>
          <w:bCs/>
          <w:shd w:val="clear" w:color="auto" w:fill="FFFFFF"/>
        </w:rPr>
        <w:t xml:space="preserve"> liderem </w:t>
      </w:r>
      <w:proofErr w:type="spellStart"/>
      <w:r w:rsidR="009B7F17">
        <w:rPr>
          <w:rFonts w:cs="Calibri"/>
          <w:b/>
          <w:bCs/>
          <w:shd w:val="clear" w:color="auto" w:fill="FFFFFF"/>
        </w:rPr>
        <w:t>cytowalności</w:t>
      </w:r>
      <w:proofErr w:type="spellEnd"/>
      <w:r w:rsidR="009B7F17">
        <w:rPr>
          <w:rFonts w:cs="Calibri"/>
          <w:b/>
          <w:bCs/>
          <w:shd w:val="clear" w:color="auto" w:fill="FFFFFF"/>
        </w:rPr>
        <w:t xml:space="preserve"> wśród</w:t>
      </w:r>
      <w:r>
        <w:rPr>
          <w:rFonts w:cs="Calibri"/>
          <w:b/>
          <w:bCs/>
          <w:shd w:val="clear" w:color="auto" w:fill="FFFFFF"/>
        </w:rPr>
        <w:t xml:space="preserve"> med</w:t>
      </w:r>
      <w:r w:rsidR="009B7F17">
        <w:rPr>
          <w:rFonts w:cs="Calibri"/>
          <w:b/>
          <w:bCs/>
          <w:shd w:val="clear" w:color="auto" w:fill="FFFFFF"/>
        </w:rPr>
        <w:t>iów</w:t>
      </w:r>
      <w:r>
        <w:rPr>
          <w:rFonts w:cs="Calibri"/>
          <w:b/>
          <w:bCs/>
          <w:shd w:val="clear" w:color="auto" w:fill="FFFFFF"/>
        </w:rPr>
        <w:t xml:space="preserve"> o tematyce zdrowotnej</w:t>
      </w:r>
    </w:p>
    <w:p w14:paraId="4F49A68A" w14:textId="70827D6D" w:rsidR="009B7F17" w:rsidRDefault="00DC27FE" w:rsidP="00415D79">
      <w:pPr>
        <w:shd w:val="clear" w:color="auto" w:fill="FFFFFF"/>
        <w:spacing w:before="240" w:line="240" w:lineRule="auto"/>
        <w:jc w:val="both"/>
        <w:textAlignment w:val="baseline"/>
        <w:outlineLvl w:val="1"/>
      </w:pPr>
      <w:r>
        <w:t xml:space="preserve">Na </w:t>
      </w:r>
      <w:r w:rsidR="009B7F17">
        <w:t>pierwszym miejscu</w:t>
      </w:r>
      <w:r>
        <w:t xml:space="preserve"> rankingu mediów o tematyce zdrowotnej </w:t>
      </w:r>
      <w:r w:rsidR="009B7F17">
        <w:t>pozostaje</w:t>
      </w:r>
      <w:r>
        <w:t xml:space="preserve"> </w:t>
      </w:r>
      <w:r>
        <w:rPr>
          <w:rStyle w:val="Pogrubienie"/>
        </w:rPr>
        <w:t>Rynek Zdrowia,</w:t>
      </w:r>
      <w:r>
        <w:t xml:space="preserve"> do którego inne </w:t>
      </w:r>
      <w:r w:rsidR="009B7F17">
        <w:t>media</w:t>
      </w:r>
      <w:r>
        <w:t xml:space="preserve"> odwoływały się </w:t>
      </w:r>
      <w:r w:rsidR="009B7F17">
        <w:t>149</w:t>
      </w:r>
      <w:r>
        <w:t xml:space="preserve"> razy. </w:t>
      </w:r>
      <w:r w:rsidR="009B7F17">
        <w:t xml:space="preserve">Redakcja </w:t>
      </w:r>
      <w:r w:rsidR="00D94E0E">
        <w:t xml:space="preserve">jako pierwsza </w:t>
      </w:r>
      <w:r w:rsidR="009B7F17">
        <w:t xml:space="preserve">ustaliła, że Ministerstwo Zdrowia złożyło skargę do Wojewódzkiego Sądu Administracyjnego na decyzję o karze nałożonej przez Urząd Ochrony Danych Osobowych. Chodzi o sprawę ujawnienia wrażliwych informacji o lekarzu przez byłego już ministra zdrowia Adama Niedzielskiego. Na drugim miejscu zestawienia znajduje się </w:t>
      </w:r>
      <w:proofErr w:type="spellStart"/>
      <w:r w:rsidR="009B7F17" w:rsidRPr="004C6382">
        <w:rPr>
          <w:b/>
          <w:bCs/>
        </w:rPr>
        <w:t>Medonet</w:t>
      </w:r>
      <w:proofErr w:type="spellEnd"/>
      <w:r w:rsidR="009B7F17">
        <w:t xml:space="preserve"> z liczbą </w:t>
      </w:r>
      <w:r w:rsidR="004C6382">
        <w:t xml:space="preserve">80 wzmianek, a trzecia pozycja należy do </w:t>
      </w:r>
      <w:r w:rsidR="004C6382" w:rsidRPr="004C6382">
        <w:rPr>
          <w:b/>
          <w:bCs/>
        </w:rPr>
        <w:t>Pulsu Medycyny</w:t>
      </w:r>
      <w:r w:rsidR="004C6382">
        <w:t xml:space="preserve">, na który inne redakcje powoływały się 68 razy. </w:t>
      </w:r>
    </w:p>
    <w:p w14:paraId="39067498" w14:textId="1C1B706F" w:rsidR="00DC27FE" w:rsidRPr="004B2622" w:rsidRDefault="004C6382" w:rsidP="00415D79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Eurosport awansuje na czołową pozycję w zestawieniu</w:t>
      </w:r>
      <w:r w:rsidR="00DC27FE" w:rsidRPr="004B2622">
        <w:rPr>
          <w:rFonts w:cs="Calibri"/>
          <w:b/>
          <w:bCs/>
          <w:shd w:val="clear" w:color="auto" w:fill="FFFFFF"/>
        </w:rPr>
        <w:t xml:space="preserve"> mediów sportowych</w:t>
      </w:r>
    </w:p>
    <w:p w14:paraId="717FA6AF" w14:textId="60407BDC" w:rsidR="004C6382" w:rsidRDefault="004C6382" w:rsidP="00561F5A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W styczniu pierwsze miejsce w rankingu mediów o tematyce sportowej zajmuje </w:t>
      </w:r>
      <w:r w:rsidRPr="004C6382">
        <w:rPr>
          <w:rFonts w:cs="Calibri"/>
          <w:b/>
          <w:bCs/>
          <w:shd w:val="clear" w:color="auto" w:fill="FFFFFF"/>
        </w:rPr>
        <w:t>Eurosport</w:t>
      </w:r>
      <w:r>
        <w:rPr>
          <w:rFonts w:cs="Calibri"/>
          <w:shd w:val="clear" w:color="auto" w:fill="FFFFFF"/>
        </w:rPr>
        <w:t xml:space="preserve">, który awansował o trzy pozycje i uzyskał ponad 1,2 tys. </w:t>
      </w:r>
      <w:proofErr w:type="spellStart"/>
      <w:r>
        <w:rPr>
          <w:rFonts w:cs="Calibri"/>
          <w:shd w:val="clear" w:color="auto" w:fill="FFFFFF"/>
        </w:rPr>
        <w:t>cytowań</w:t>
      </w:r>
      <w:proofErr w:type="spellEnd"/>
      <w:r>
        <w:rPr>
          <w:rFonts w:cs="Calibri"/>
          <w:shd w:val="clear" w:color="auto" w:fill="FFFFFF"/>
        </w:rPr>
        <w:t xml:space="preserve"> m.in. dzięki wywiadowi z tenisistką Magdaleną </w:t>
      </w:r>
      <w:proofErr w:type="spellStart"/>
      <w:r>
        <w:rPr>
          <w:rFonts w:cs="Calibri"/>
          <w:shd w:val="clear" w:color="auto" w:fill="FFFFFF"/>
        </w:rPr>
        <w:t>Fręch</w:t>
      </w:r>
      <w:proofErr w:type="spellEnd"/>
      <w:r>
        <w:rPr>
          <w:rFonts w:cs="Calibri"/>
          <w:shd w:val="clear" w:color="auto" w:fill="FFFFFF"/>
        </w:rPr>
        <w:t xml:space="preserve"> po jej awansie do trzeciej rundy </w:t>
      </w:r>
      <w:proofErr w:type="spellStart"/>
      <w:r>
        <w:rPr>
          <w:rFonts w:cs="Calibri"/>
          <w:shd w:val="clear" w:color="auto" w:fill="FFFFFF"/>
        </w:rPr>
        <w:t>Australian</w:t>
      </w:r>
      <w:proofErr w:type="spellEnd"/>
      <w:r>
        <w:rPr>
          <w:rFonts w:cs="Calibri"/>
          <w:shd w:val="clear" w:color="auto" w:fill="FFFFFF"/>
        </w:rPr>
        <w:t xml:space="preserve"> Open. Na drugim miejscu znalazło się </w:t>
      </w:r>
      <w:r w:rsidRPr="004C6382">
        <w:rPr>
          <w:rFonts w:cs="Calibri"/>
          <w:b/>
          <w:bCs/>
          <w:shd w:val="clear" w:color="auto" w:fill="FFFFFF"/>
        </w:rPr>
        <w:t>TVP Sport</w:t>
      </w:r>
      <w:r>
        <w:rPr>
          <w:rFonts w:cs="Calibri"/>
          <w:shd w:val="clear" w:color="auto" w:fill="FFFFFF"/>
        </w:rPr>
        <w:t xml:space="preserve"> z liczbą blisko 1,1 tys. </w:t>
      </w:r>
      <w:proofErr w:type="spellStart"/>
      <w:r>
        <w:rPr>
          <w:rFonts w:cs="Calibri"/>
          <w:shd w:val="clear" w:color="auto" w:fill="FFFFFF"/>
        </w:rPr>
        <w:t>cytowań</w:t>
      </w:r>
      <w:proofErr w:type="spellEnd"/>
      <w:r>
        <w:rPr>
          <w:rFonts w:cs="Calibri"/>
          <w:shd w:val="clear" w:color="auto" w:fill="FFFFFF"/>
        </w:rPr>
        <w:t xml:space="preserve">, a trzecia pozycja podium należy do portalu </w:t>
      </w:r>
      <w:proofErr w:type="spellStart"/>
      <w:r w:rsidRPr="004C6382">
        <w:rPr>
          <w:rFonts w:cs="Calibri"/>
          <w:b/>
          <w:bCs/>
          <w:shd w:val="clear" w:color="auto" w:fill="FFFFFF"/>
        </w:rPr>
        <w:t>Meczyki</w:t>
      </w:r>
      <w:proofErr w:type="spellEnd"/>
      <w:r>
        <w:rPr>
          <w:rFonts w:cs="Calibri"/>
          <w:shd w:val="clear" w:color="auto" w:fill="FFFFFF"/>
        </w:rPr>
        <w:t xml:space="preserve">, który uzyskał 928 wzmianek. </w:t>
      </w:r>
    </w:p>
    <w:p w14:paraId="2A200201" w14:textId="6E3F8B29" w:rsidR="00781F82" w:rsidRPr="00781F82" w:rsidRDefault="004C63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Duże zmiany</w:t>
      </w:r>
      <w:r w:rsidR="00561F5A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w zestawieniu mediów regionalnych</w:t>
      </w:r>
    </w:p>
    <w:p w14:paraId="6176673E" w14:textId="67C02A16" w:rsidR="004C6382" w:rsidRPr="00914EA0" w:rsidRDefault="00925F11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 </w:t>
      </w:r>
      <w:r w:rsidR="004C638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styczniu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liderem wśród mediów regionalnych zostaje </w:t>
      </w:r>
      <w:r w:rsidR="004C6382">
        <w:rPr>
          <w:rFonts w:ascii="Calibri" w:hAnsi="Calibri" w:cs="Calibri"/>
          <w:b/>
          <w:sz w:val="22"/>
          <w:szCs w:val="22"/>
          <w:shd w:val="clear" w:color="auto" w:fill="FFFFFF"/>
        </w:rPr>
        <w:t>Dziennik Bałtycki</w:t>
      </w:r>
      <w:r w:rsidR="00561F5A">
        <w:rPr>
          <w:rFonts w:ascii="Calibri" w:hAnsi="Calibri" w:cs="Calibri"/>
          <w:bCs/>
          <w:sz w:val="22"/>
          <w:szCs w:val="22"/>
          <w:shd w:val="clear" w:color="auto" w:fill="FFFFFF"/>
        </w:rPr>
        <w:t>, któr</w:t>
      </w:r>
      <w:r w:rsidR="004C638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y awansował aż o 17 pozycji i uzyskał 132 odwołania w innych mediach. </w:t>
      </w:r>
      <w:r w:rsidR="00CC11FE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Gazeta pisała m.in. o wypowiedzi </w:t>
      </w:r>
      <w:r w:rsidR="00CC11FE" w:rsidRPr="00CC11FE">
        <w:rPr>
          <w:rFonts w:ascii="Calibri" w:hAnsi="Calibri" w:cs="Calibri"/>
          <w:bCs/>
          <w:sz w:val="22"/>
          <w:szCs w:val="22"/>
          <w:shd w:val="clear" w:color="auto" w:fill="FFFFFF"/>
        </w:rPr>
        <w:t>wojewody pomorskiej Beaty Rutkiewicz</w:t>
      </w:r>
      <w:r w:rsidR="00CC11FE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, która </w:t>
      </w:r>
      <w:r w:rsidR="00914EA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sugerowała możliwość zmiany lokalizacji </w:t>
      </w:r>
      <w:r w:rsidR="00CC11FE">
        <w:rPr>
          <w:rFonts w:ascii="Calibri" w:hAnsi="Calibri" w:cs="Calibri"/>
          <w:bCs/>
          <w:sz w:val="22"/>
          <w:szCs w:val="22"/>
          <w:shd w:val="clear" w:color="auto" w:fill="FFFFFF"/>
        </w:rPr>
        <w:t>pierwszej polskiej elektrowni jądrowej</w:t>
      </w:r>
      <w:r w:rsidR="00914EA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, która ma powstać w </w:t>
      </w:r>
      <w:proofErr w:type="spellStart"/>
      <w:r w:rsidR="00914EA0">
        <w:rPr>
          <w:rFonts w:ascii="Calibri" w:hAnsi="Calibri" w:cs="Calibri"/>
          <w:bCs/>
          <w:sz w:val="22"/>
          <w:szCs w:val="22"/>
          <w:shd w:val="clear" w:color="auto" w:fill="FFFFFF"/>
        </w:rPr>
        <w:t>Lubiastowie</w:t>
      </w:r>
      <w:proofErr w:type="spellEnd"/>
      <w:r w:rsidR="00914EA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. Do sprawy odniosła się później w </w:t>
      </w:r>
      <w:r w:rsidR="00914EA0" w:rsidRPr="00914EA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rozmowie z Onetem ministra klimatu i środowiska Paulina </w:t>
      </w:r>
      <w:proofErr w:type="spellStart"/>
      <w:r w:rsidR="00914EA0" w:rsidRPr="00914EA0">
        <w:rPr>
          <w:rFonts w:ascii="Calibri" w:hAnsi="Calibri" w:cs="Calibri"/>
          <w:bCs/>
          <w:sz w:val="22"/>
          <w:szCs w:val="22"/>
          <w:shd w:val="clear" w:color="auto" w:fill="FFFFFF"/>
        </w:rPr>
        <w:t>Henning</w:t>
      </w:r>
      <w:proofErr w:type="spellEnd"/>
      <w:r w:rsidR="00914EA0" w:rsidRPr="00914EA0">
        <w:rPr>
          <w:rFonts w:ascii="Calibri" w:hAnsi="Calibri" w:cs="Calibri"/>
          <w:bCs/>
          <w:sz w:val="22"/>
          <w:szCs w:val="22"/>
          <w:shd w:val="clear" w:color="auto" w:fill="FFFFFF"/>
        </w:rPr>
        <w:t>-Kloska</w:t>
      </w:r>
      <w:r w:rsidR="00914EA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, która zdementowała tę informację. Redakcje, które znalazły się na trzech kolejnych miejscach, także odnotowały awanse. </w:t>
      </w:r>
      <w:r w:rsidR="00914EA0" w:rsidRPr="00914EA0">
        <w:rPr>
          <w:rFonts w:ascii="Calibri" w:hAnsi="Calibri" w:cs="Calibri"/>
          <w:b/>
          <w:sz w:val="22"/>
          <w:szCs w:val="22"/>
          <w:shd w:val="clear" w:color="auto" w:fill="FFFFFF"/>
        </w:rPr>
        <w:t>Radio Poznań</w:t>
      </w:r>
      <w:r w:rsidR="00914EA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914EA0">
        <w:rPr>
          <w:rFonts w:ascii="Calibri" w:hAnsi="Calibri" w:cs="Calibri"/>
          <w:bCs/>
          <w:sz w:val="22"/>
          <w:szCs w:val="22"/>
          <w:shd w:val="clear" w:color="auto" w:fill="FFFFFF"/>
        </w:rPr>
        <w:lastRenderedPageBreak/>
        <w:t xml:space="preserve">uzyskało 119 wzmianek (wzrost o cztery pozycje), </w:t>
      </w:r>
      <w:r w:rsidR="00914EA0" w:rsidRPr="00914EA0">
        <w:rPr>
          <w:rFonts w:ascii="Calibri" w:hAnsi="Calibri" w:cs="Calibri"/>
          <w:b/>
          <w:sz w:val="22"/>
          <w:szCs w:val="22"/>
          <w:shd w:val="clear" w:color="auto" w:fill="FFFFFF"/>
        </w:rPr>
        <w:t>Radio Szczecin</w:t>
      </w:r>
      <w:r w:rsidR="00914EA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– 106 </w:t>
      </w:r>
      <w:proofErr w:type="spellStart"/>
      <w:r w:rsidR="00914EA0">
        <w:rPr>
          <w:rFonts w:ascii="Calibri" w:hAnsi="Calibri" w:cs="Calibri"/>
          <w:bCs/>
          <w:sz w:val="22"/>
          <w:szCs w:val="22"/>
          <w:shd w:val="clear" w:color="auto" w:fill="FFFFFF"/>
        </w:rPr>
        <w:t>cytowań</w:t>
      </w:r>
      <w:proofErr w:type="spellEnd"/>
      <w:r w:rsidR="00914EA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(awans o 10 miejsc), a </w:t>
      </w:r>
      <w:r w:rsidR="00914EA0" w:rsidRPr="00914EA0">
        <w:rPr>
          <w:rFonts w:ascii="Calibri" w:hAnsi="Calibri" w:cs="Calibri"/>
          <w:b/>
          <w:sz w:val="22"/>
          <w:szCs w:val="22"/>
          <w:shd w:val="clear" w:color="auto" w:fill="FFFFFF"/>
        </w:rPr>
        <w:t>Radio Wrocław</w:t>
      </w:r>
      <w:r w:rsidR="00914EA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91 </w:t>
      </w:r>
      <w:proofErr w:type="spellStart"/>
      <w:r w:rsidR="00914EA0">
        <w:rPr>
          <w:rFonts w:ascii="Calibri" w:hAnsi="Calibri" w:cs="Calibri"/>
          <w:bCs/>
          <w:sz w:val="22"/>
          <w:szCs w:val="22"/>
          <w:shd w:val="clear" w:color="auto" w:fill="FFFFFF"/>
        </w:rPr>
        <w:t>odwołań</w:t>
      </w:r>
      <w:proofErr w:type="spellEnd"/>
      <w:r w:rsidR="00914EA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(wzrost o pięć pozycji). Zestawienie zamyka </w:t>
      </w:r>
      <w:r w:rsidR="00914EA0" w:rsidRPr="00914EA0">
        <w:rPr>
          <w:rFonts w:ascii="Calibri" w:hAnsi="Calibri" w:cs="Calibri"/>
          <w:b/>
          <w:sz w:val="22"/>
          <w:szCs w:val="22"/>
          <w:shd w:val="clear" w:color="auto" w:fill="FFFFFF"/>
        </w:rPr>
        <w:t>Gazeta Krakowska</w:t>
      </w:r>
      <w:r w:rsidR="00914EA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 wynikiem 87 wzmianek. </w:t>
      </w:r>
    </w:p>
    <w:p w14:paraId="438E7141" w14:textId="01105CF6" w:rsidR="00781F82" w:rsidRDefault="00ED1CF9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b/>
          <w:sz w:val="22"/>
          <w:szCs w:val="22"/>
          <w:shd w:val="clear" w:color="auto" w:fill="FFFFFF"/>
        </w:rPr>
        <w:t>Ringier</w:t>
      </w:r>
      <w:proofErr w:type="spellEnd"/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Axel Springer </w:t>
      </w:r>
      <w:r w:rsidR="00914EA0">
        <w:rPr>
          <w:rFonts w:ascii="Calibri" w:hAnsi="Calibri" w:cs="Calibri"/>
          <w:b/>
          <w:sz w:val="22"/>
          <w:szCs w:val="22"/>
          <w:shd w:val="clear" w:color="auto" w:fill="FFFFFF"/>
        </w:rPr>
        <w:t>na czele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rankingu</w:t>
      </w:r>
      <w:r w:rsidR="00781F82" w:rsidRPr="005260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914EA0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wydawnictw </w:t>
      </w:r>
    </w:p>
    <w:p w14:paraId="4169FC11" w14:textId="498EAEAF" w:rsidR="00097C6E" w:rsidRDefault="00914EA0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Czołowe </w:t>
      </w:r>
      <w:r w:rsidR="00024FA4">
        <w:rPr>
          <w:rFonts w:ascii="Calibri" w:hAnsi="Calibri" w:cs="Calibri"/>
          <w:sz w:val="22"/>
          <w:szCs w:val="22"/>
        </w:rPr>
        <w:t>miejsce w</w:t>
      </w:r>
      <w:r w:rsidR="00ED1CF9" w:rsidRPr="00ED1CF9">
        <w:rPr>
          <w:rFonts w:ascii="Calibri" w:hAnsi="Calibri" w:cs="Calibri"/>
          <w:sz w:val="22"/>
          <w:szCs w:val="22"/>
        </w:rPr>
        <w:t xml:space="preserve"> rankingu najbardziej opiniotwórczych wydawnictw </w:t>
      </w:r>
      <w:r w:rsidR="00024FA4">
        <w:rPr>
          <w:rFonts w:ascii="Calibri" w:hAnsi="Calibri" w:cs="Calibri"/>
          <w:sz w:val="22"/>
          <w:szCs w:val="22"/>
        </w:rPr>
        <w:t>zajmuje</w:t>
      </w:r>
      <w:r w:rsidR="00ED1CF9">
        <w:rPr>
          <w:rFonts w:ascii="Calibri" w:hAnsi="Calibri" w:cs="Calibri"/>
          <w:sz w:val="22"/>
          <w:szCs w:val="22"/>
        </w:rPr>
        <w:t xml:space="preserve"> grupa</w:t>
      </w:r>
      <w:r w:rsidR="00ED1CF9" w:rsidRPr="00ED1CF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1CF9" w:rsidRPr="00ED1CF9">
        <w:rPr>
          <w:rFonts w:ascii="Calibri" w:hAnsi="Calibri" w:cs="Calibri"/>
          <w:b/>
          <w:bCs/>
          <w:sz w:val="22"/>
          <w:szCs w:val="22"/>
        </w:rPr>
        <w:t>Ringier</w:t>
      </w:r>
      <w:proofErr w:type="spellEnd"/>
      <w:r w:rsidR="00ED1CF9" w:rsidRPr="00ED1CF9">
        <w:rPr>
          <w:rFonts w:ascii="Calibri" w:hAnsi="Calibri" w:cs="Calibri"/>
          <w:b/>
          <w:bCs/>
          <w:sz w:val="22"/>
          <w:szCs w:val="22"/>
        </w:rPr>
        <w:t xml:space="preserve"> Axel Springer</w:t>
      </w:r>
      <w:r w:rsidR="00ED1CF9" w:rsidRPr="00ED1CF9">
        <w:rPr>
          <w:rFonts w:ascii="Calibri" w:hAnsi="Calibri" w:cs="Calibri"/>
          <w:sz w:val="22"/>
          <w:szCs w:val="22"/>
        </w:rPr>
        <w:t xml:space="preserve">, której </w:t>
      </w:r>
      <w:r w:rsidR="00ED1CF9" w:rsidRPr="00097C6E">
        <w:rPr>
          <w:rFonts w:ascii="Calibri" w:hAnsi="Calibri" w:cs="Calibri"/>
          <w:sz w:val="22"/>
          <w:szCs w:val="22"/>
        </w:rPr>
        <w:t>redakcje (</w:t>
      </w:r>
      <w:r w:rsidR="00ED1CF9" w:rsidRPr="00097C6E">
        <w:rPr>
          <w:rFonts w:ascii="Calibri" w:hAnsi="Calibri" w:cs="Calibri"/>
          <w:b/>
          <w:bCs/>
          <w:sz w:val="22"/>
          <w:szCs w:val="22"/>
        </w:rPr>
        <w:t xml:space="preserve">Business </w:t>
      </w:r>
      <w:proofErr w:type="spellStart"/>
      <w:r w:rsidR="00ED1CF9" w:rsidRPr="00097C6E">
        <w:rPr>
          <w:rFonts w:ascii="Calibri" w:hAnsi="Calibri" w:cs="Calibri"/>
          <w:b/>
          <w:bCs/>
          <w:sz w:val="22"/>
          <w:szCs w:val="22"/>
        </w:rPr>
        <w:t>Insider</w:t>
      </w:r>
      <w:proofErr w:type="spellEnd"/>
      <w:r w:rsidR="00ED1CF9" w:rsidRPr="00097C6E">
        <w:rPr>
          <w:rFonts w:ascii="Calibri" w:hAnsi="Calibri" w:cs="Calibri"/>
          <w:b/>
          <w:bCs/>
          <w:sz w:val="22"/>
          <w:szCs w:val="22"/>
        </w:rPr>
        <w:t xml:space="preserve">, Fakt, Forbes, Newsweek, </w:t>
      </w:r>
      <w:proofErr w:type="spellStart"/>
      <w:r w:rsidR="00ED1CF9" w:rsidRPr="00097C6E">
        <w:rPr>
          <w:rFonts w:ascii="Calibri" w:hAnsi="Calibri" w:cs="Calibri"/>
          <w:b/>
          <w:bCs/>
          <w:sz w:val="22"/>
          <w:szCs w:val="22"/>
        </w:rPr>
        <w:t>Noizz</w:t>
      </w:r>
      <w:proofErr w:type="spellEnd"/>
      <w:r w:rsidR="00ED1CF9" w:rsidRPr="00097C6E">
        <w:rPr>
          <w:rFonts w:ascii="Calibri" w:hAnsi="Calibri" w:cs="Calibri"/>
          <w:b/>
          <w:bCs/>
          <w:sz w:val="22"/>
          <w:szCs w:val="22"/>
        </w:rPr>
        <w:t>, Onet, Plejada, Przegląd Sportowy</w:t>
      </w:r>
      <w:r w:rsidR="00097C6E">
        <w:rPr>
          <w:rFonts w:ascii="Calibri" w:hAnsi="Calibri" w:cs="Calibri"/>
          <w:b/>
          <w:bCs/>
          <w:sz w:val="22"/>
          <w:szCs w:val="22"/>
        </w:rPr>
        <w:t>,</w:t>
      </w:r>
      <w:r w:rsidR="00ED1CF9" w:rsidRPr="00097C6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ED1CF9" w:rsidRPr="00097C6E">
        <w:rPr>
          <w:rFonts w:ascii="Calibri" w:hAnsi="Calibri" w:cs="Calibri"/>
          <w:b/>
          <w:bCs/>
          <w:sz w:val="22"/>
          <w:szCs w:val="22"/>
        </w:rPr>
        <w:t>Medonet</w:t>
      </w:r>
      <w:proofErr w:type="spellEnd"/>
      <w:r w:rsidR="00ED1CF9" w:rsidRPr="00097C6E">
        <w:rPr>
          <w:rFonts w:ascii="Calibri" w:hAnsi="Calibri" w:cs="Calibri"/>
          <w:sz w:val="22"/>
          <w:szCs w:val="22"/>
        </w:rPr>
        <w:t>) były cytowane przez inn</w:t>
      </w:r>
      <w:r w:rsidR="0020713C">
        <w:rPr>
          <w:rFonts w:ascii="Calibri" w:hAnsi="Calibri" w:cs="Calibri"/>
          <w:sz w:val="22"/>
          <w:szCs w:val="22"/>
        </w:rPr>
        <w:t>e</w:t>
      </w:r>
      <w:r w:rsidR="00ED1CF9" w:rsidRPr="00097C6E">
        <w:rPr>
          <w:rFonts w:ascii="Calibri" w:hAnsi="Calibri" w:cs="Calibri"/>
          <w:sz w:val="22"/>
          <w:szCs w:val="22"/>
        </w:rPr>
        <w:t xml:space="preserve"> medi</w:t>
      </w:r>
      <w:r w:rsidR="0020713C">
        <w:rPr>
          <w:rFonts w:ascii="Calibri" w:hAnsi="Calibri" w:cs="Calibri"/>
          <w:sz w:val="22"/>
          <w:szCs w:val="22"/>
        </w:rPr>
        <w:t>a niespełna</w:t>
      </w:r>
      <w:r w:rsidR="00C831BD">
        <w:rPr>
          <w:rFonts w:ascii="Calibri" w:hAnsi="Calibri" w:cs="Calibri"/>
          <w:sz w:val="22"/>
          <w:szCs w:val="22"/>
        </w:rPr>
        <w:t xml:space="preserve"> </w:t>
      </w:r>
      <w:r w:rsidR="0020713C">
        <w:rPr>
          <w:rFonts w:ascii="Calibri" w:hAnsi="Calibri" w:cs="Calibri"/>
          <w:sz w:val="22"/>
          <w:szCs w:val="22"/>
        </w:rPr>
        <w:t>9,5</w:t>
      </w:r>
      <w:r w:rsidR="008956CB">
        <w:rPr>
          <w:rFonts w:ascii="Calibri" w:hAnsi="Calibri" w:cs="Calibri"/>
          <w:sz w:val="22"/>
          <w:szCs w:val="22"/>
        </w:rPr>
        <w:t xml:space="preserve"> tys.</w:t>
      </w:r>
      <w:r w:rsidR="00ED1CF9" w:rsidRPr="00097C6E">
        <w:rPr>
          <w:rFonts w:ascii="Calibri" w:hAnsi="Calibri" w:cs="Calibri"/>
          <w:sz w:val="22"/>
          <w:szCs w:val="22"/>
        </w:rPr>
        <w:t xml:space="preserve"> razy. Na drugim</w:t>
      </w:r>
      <w:r w:rsidR="00097C6E" w:rsidRPr="00097C6E">
        <w:rPr>
          <w:rFonts w:ascii="Calibri" w:hAnsi="Calibri" w:cs="Calibri"/>
          <w:sz w:val="22"/>
          <w:szCs w:val="22"/>
        </w:rPr>
        <w:t xml:space="preserve"> miejscu </w:t>
      </w:r>
      <w:r w:rsidR="0020713C">
        <w:rPr>
          <w:rFonts w:ascii="Calibri" w:hAnsi="Calibri" w:cs="Calibri"/>
          <w:sz w:val="22"/>
          <w:szCs w:val="22"/>
        </w:rPr>
        <w:t>plasuje się</w:t>
      </w:r>
      <w:r w:rsidR="00ED1CF9" w:rsidRPr="00ED1CF9">
        <w:rPr>
          <w:rFonts w:ascii="Calibri" w:hAnsi="Calibri" w:cs="Calibri"/>
          <w:sz w:val="22"/>
          <w:szCs w:val="22"/>
        </w:rPr>
        <w:t xml:space="preserve"> </w:t>
      </w:r>
      <w:r w:rsidR="00ED1CF9" w:rsidRPr="00097C6E">
        <w:rPr>
          <w:rFonts w:ascii="Calibri" w:hAnsi="Calibri" w:cs="Calibri"/>
          <w:b/>
          <w:bCs/>
          <w:sz w:val="22"/>
          <w:szCs w:val="22"/>
        </w:rPr>
        <w:t>Agora</w:t>
      </w:r>
      <w:r w:rsidR="00ED1CF9" w:rsidRPr="00ED1CF9">
        <w:rPr>
          <w:rFonts w:ascii="Calibri" w:hAnsi="Calibri" w:cs="Calibri"/>
          <w:sz w:val="22"/>
          <w:szCs w:val="22"/>
        </w:rPr>
        <w:t xml:space="preserve"> z </w:t>
      </w:r>
      <w:r w:rsidR="00024FA4">
        <w:rPr>
          <w:rFonts w:ascii="Calibri" w:hAnsi="Calibri" w:cs="Calibri"/>
          <w:sz w:val="22"/>
          <w:szCs w:val="22"/>
        </w:rPr>
        <w:t>liczbą</w:t>
      </w:r>
      <w:r w:rsidR="00ED1CF9" w:rsidRPr="00ED1CF9">
        <w:rPr>
          <w:rFonts w:ascii="Calibri" w:hAnsi="Calibri" w:cs="Calibri"/>
          <w:sz w:val="22"/>
          <w:szCs w:val="22"/>
        </w:rPr>
        <w:t xml:space="preserve"> </w:t>
      </w:r>
      <w:r w:rsidR="00C831BD">
        <w:rPr>
          <w:rFonts w:ascii="Calibri" w:hAnsi="Calibri" w:cs="Calibri"/>
          <w:sz w:val="22"/>
          <w:szCs w:val="22"/>
        </w:rPr>
        <w:t xml:space="preserve">ponad </w:t>
      </w:r>
      <w:r w:rsidR="0020713C">
        <w:rPr>
          <w:rFonts w:ascii="Calibri" w:hAnsi="Calibri" w:cs="Calibri"/>
          <w:sz w:val="22"/>
          <w:szCs w:val="22"/>
        </w:rPr>
        <w:t>9,3</w:t>
      </w:r>
      <w:r w:rsidR="008956CB">
        <w:rPr>
          <w:rFonts w:ascii="Calibri" w:hAnsi="Calibri" w:cs="Calibri"/>
          <w:sz w:val="22"/>
          <w:szCs w:val="22"/>
        </w:rPr>
        <w:t xml:space="preserve"> tys.</w:t>
      </w:r>
      <w:r w:rsidR="00097C6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713C">
        <w:rPr>
          <w:rFonts w:ascii="Calibri" w:hAnsi="Calibri" w:cs="Calibri"/>
          <w:sz w:val="22"/>
          <w:szCs w:val="22"/>
        </w:rPr>
        <w:t>odwołań</w:t>
      </w:r>
      <w:proofErr w:type="spellEnd"/>
      <w:r w:rsidR="00097C6E">
        <w:rPr>
          <w:rFonts w:ascii="Calibri" w:hAnsi="Calibri" w:cs="Calibri"/>
          <w:sz w:val="22"/>
          <w:szCs w:val="22"/>
        </w:rPr>
        <w:t xml:space="preserve"> (</w:t>
      </w:r>
      <w:r w:rsidR="00097C6E" w:rsidRPr="00097C6E">
        <w:rPr>
          <w:rFonts w:ascii="Calibri" w:hAnsi="Calibri" w:cs="Calibri"/>
          <w:b/>
          <w:bCs/>
          <w:sz w:val="22"/>
          <w:szCs w:val="22"/>
        </w:rPr>
        <w:t>Gazeta Wyborcza, Sport.pl, Radio Plus, Plotek.pl, TOK FM, Gazeta.pl, Radio ZET</w:t>
      </w:r>
      <w:r w:rsidR="00097C6E">
        <w:rPr>
          <w:rFonts w:ascii="Calibri" w:hAnsi="Calibri" w:cs="Calibri"/>
          <w:sz w:val="22"/>
          <w:szCs w:val="22"/>
        </w:rPr>
        <w:t xml:space="preserve">). </w:t>
      </w:r>
      <w:r w:rsidR="0020713C">
        <w:rPr>
          <w:rFonts w:ascii="Calibri" w:hAnsi="Calibri" w:cs="Calibri"/>
          <w:bCs/>
          <w:sz w:val="22"/>
          <w:szCs w:val="22"/>
        </w:rPr>
        <w:t xml:space="preserve">Trzecia pozycja </w:t>
      </w:r>
      <w:r w:rsidR="00097C6E">
        <w:rPr>
          <w:rFonts w:ascii="Calibri" w:hAnsi="Calibri" w:cs="Calibri"/>
          <w:bCs/>
          <w:sz w:val="22"/>
          <w:szCs w:val="22"/>
        </w:rPr>
        <w:t xml:space="preserve">należy do </w:t>
      </w:r>
      <w:r w:rsidR="00097C6E" w:rsidRPr="00C8792F">
        <w:rPr>
          <w:rFonts w:ascii="Calibri" w:hAnsi="Calibri" w:cs="Calibri"/>
          <w:b/>
          <w:sz w:val="22"/>
          <w:szCs w:val="22"/>
        </w:rPr>
        <w:t>Cyfrow</w:t>
      </w:r>
      <w:r w:rsidR="00097C6E">
        <w:rPr>
          <w:rFonts w:ascii="Calibri" w:hAnsi="Calibri" w:cs="Calibri"/>
          <w:b/>
          <w:sz w:val="22"/>
          <w:szCs w:val="22"/>
        </w:rPr>
        <w:t>ego</w:t>
      </w:r>
      <w:r w:rsidR="00097C6E" w:rsidRPr="00C8792F">
        <w:rPr>
          <w:rFonts w:ascii="Calibri" w:hAnsi="Calibri" w:cs="Calibri"/>
          <w:b/>
          <w:sz w:val="22"/>
          <w:szCs w:val="22"/>
        </w:rPr>
        <w:t xml:space="preserve"> Polsat</w:t>
      </w:r>
      <w:r w:rsidR="00097C6E">
        <w:rPr>
          <w:rFonts w:ascii="Calibri" w:hAnsi="Calibri" w:cs="Calibri"/>
          <w:b/>
          <w:sz w:val="22"/>
          <w:szCs w:val="22"/>
        </w:rPr>
        <w:t>u</w:t>
      </w:r>
      <w:r w:rsidR="00097C6E" w:rsidRPr="00C8792F">
        <w:rPr>
          <w:rFonts w:ascii="Calibri" w:hAnsi="Calibri" w:cs="Calibri"/>
          <w:b/>
          <w:sz w:val="22"/>
          <w:szCs w:val="22"/>
        </w:rPr>
        <w:t xml:space="preserve"> </w:t>
      </w:r>
      <w:r w:rsidR="00097C6E" w:rsidRPr="00C8792F">
        <w:rPr>
          <w:rFonts w:ascii="Calibri" w:hAnsi="Calibri" w:cs="Calibri"/>
          <w:bCs/>
          <w:sz w:val="22"/>
          <w:szCs w:val="22"/>
        </w:rPr>
        <w:t>z liczbą</w:t>
      </w:r>
      <w:r w:rsidR="00C831BD">
        <w:rPr>
          <w:rFonts w:ascii="Calibri" w:hAnsi="Calibri" w:cs="Calibri"/>
          <w:bCs/>
          <w:sz w:val="22"/>
          <w:szCs w:val="22"/>
        </w:rPr>
        <w:t xml:space="preserve"> </w:t>
      </w:r>
      <w:r w:rsidR="0020713C">
        <w:rPr>
          <w:rFonts w:ascii="Calibri" w:hAnsi="Calibri" w:cs="Calibri"/>
          <w:bCs/>
          <w:sz w:val="22"/>
          <w:szCs w:val="22"/>
        </w:rPr>
        <w:t>niemal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 </w:t>
      </w:r>
      <w:r w:rsidR="0020713C">
        <w:rPr>
          <w:rFonts w:ascii="Calibri" w:hAnsi="Calibri" w:cs="Calibri"/>
          <w:bCs/>
          <w:sz w:val="22"/>
          <w:szCs w:val="22"/>
        </w:rPr>
        <w:t>5,7</w:t>
      </w:r>
      <w:r w:rsidR="008956CB">
        <w:rPr>
          <w:rFonts w:ascii="Calibri" w:hAnsi="Calibri" w:cs="Calibri"/>
          <w:bCs/>
          <w:sz w:val="22"/>
          <w:szCs w:val="22"/>
        </w:rPr>
        <w:t xml:space="preserve"> tys.</w:t>
      </w:r>
      <w:r w:rsidR="00C831B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9E6098">
        <w:rPr>
          <w:rFonts w:ascii="Calibri" w:hAnsi="Calibri" w:cs="Calibri"/>
          <w:bCs/>
          <w:sz w:val="22"/>
          <w:szCs w:val="22"/>
        </w:rPr>
        <w:t>odwołań</w:t>
      </w:r>
      <w:proofErr w:type="spellEnd"/>
      <w:r w:rsidR="00097C6E">
        <w:rPr>
          <w:rFonts w:ascii="Calibri" w:hAnsi="Calibri" w:cs="Calibri"/>
          <w:bCs/>
          <w:sz w:val="22"/>
          <w:szCs w:val="22"/>
        </w:rPr>
        <w:t xml:space="preserve"> (</w:t>
      </w:r>
      <w:r w:rsidR="00097C6E" w:rsidRPr="00C8792F">
        <w:rPr>
          <w:rFonts w:ascii="Calibri" w:hAnsi="Calibri" w:cs="Calibri"/>
          <w:b/>
          <w:sz w:val="22"/>
          <w:szCs w:val="22"/>
        </w:rPr>
        <w:t>Polsat,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 </w:t>
      </w:r>
      <w:r w:rsidR="00097C6E" w:rsidRPr="00C8792F">
        <w:rPr>
          <w:rFonts w:ascii="Calibri" w:hAnsi="Calibri" w:cs="Calibri"/>
          <w:b/>
          <w:sz w:val="22"/>
          <w:szCs w:val="22"/>
        </w:rPr>
        <w:t>Polsat News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, </w:t>
      </w:r>
      <w:r w:rsidR="00097C6E" w:rsidRPr="00C8792F">
        <w:rPr>
          <w:rFonts w:ascii="Calibri" w:hAnsi="Calibri" w:cs="Calibri"/>
          <w:b/>
          <w:sz w:val="22"/>
          <w:szCs w:val="22"/>
        </w:rPr>
        <w:t>Polsat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 </w:t>
      </w:r>
      <w:r w:rsidR="00097C6E" w:rsidRPr="00C8792F">
        <w:rPr>
          <w:rFonts w:ascii="Calibri" w:hAnsi="Calibri" w:cs="Calibri"/>
          <w:b/>
          <w:sz w:val="22"/>
          <w:szCs w:val="22"/>
        </w:rPr>
        <w:t>Sport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, </w:t>
      </w:r>
      <w:r w:rsidR="00097C6E" w:rsidRPr="00C8792F">
        <w:rPr>
          <w:rFonts w:ascii="Calibri" w:hAnsi="Calibri" w:cs="Calibri"/>
          <w:b/>
          <w:sz w:val="22"/>
          <w:szCs w:val="22"/>
        </w:rPr>
        <w:t>Interi</w:t>
      </w:r>
      <w:r w:rsidR="00097C6E">
        <w:rPr>
          <w:rFonts w:ascii="Calibri" w:hAnsi="Calibri" w:cs="Calibri"/>
          <w:b/>
          <w:sz w:val="22"/>
          <w:szCs w:val="22"/>
        </w:rPr>
        <w:t>a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, </w:t>
      </w:r>
      <w:r w:rsidR="00097C6E" w:rsidRPr="00C8792F">
        <w:rPr>
          <w:rFonts w:ascii="Calibri" w:hAnsi="Calibri" w:cs="Calibri"/>
          <w:b/>
          <w:sz w:val="22"/>
          <w:szCs w:val="22"/>
        </w:rPr>
        <w:t>Pomponik</w:t>
      </w:r>
      <w:r w:rsidR="00097C6E">
        <w:rPr>
          <w:rFonts w:ascii="Calibri" w:hAnsi="Calibri" w:cs="Calibri"/>
          <w:bCs/>
          <w:sz w:val="22"/>
          <w:szCs w:val="22"/>
        </w:rPr>
        <w:t>,</w:t>
      </w:r>
      <w:r w:rsidR="00097C6E" w:rsidRPr="00C8792F">
        <w:rPr>
          <w:rFonts w:ascii="Calibri" w:hAnsi="Calibri" w:cs="Calibri"/>
          <w:bCs/>
          <w:sz w:val="22"/>
          <w:szCs w:val="22"/>
        </w:rPr>
        <w:t xml:space="preserve"> </w:t>
      </w:r>
      <w:r w:rsidR="00097C6E" w:rsidRPr="00C8792F">
        <w:rPr>
          <w:rFonts w:ascii="Calibri" w:hAnsi="Calibri" w:cs="Calibri"/>
          <w:b/>
          <w:sz w:val="22"/>
          <w:szCs w:val="22"/>
        </w:rPr>
        <w:t>TV4</w:t>
      </w:r>
      <w:r w:rsidR="00097C6E">
        <w:rPr>
          <w:rFonts w:ascii="Calibri" w:hAnsi="Calibri" w:cs="Calibri"/>
          <w:b/>
          <w:sz w:val="22"/>
          <w:szCs w:val="22"/>
        </w:rPr>
        <w:t>)</w:t>
      </w:r>
      <w:r w:rsidR="00097C6E" w:rsidRPr="00C8792F">
        <w:rPr>
          <w:rFonts w:ascii="Calibri" w:hAnsi="Calibri" w:cs="Calibri"/>
          <w:bCs/>
          <w:sz w:val="22"/>
          <w:szCs w:val="22"/>
        </w:rPr>
        <w:t>.</w:t>
      </w:r>
    </w:p>
    <w:p w14:paraId="3D7DEA51" w14:textId="41A7CA1C" w:rsidR="00781F82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Analizę częstotliwości </w:t>
      </w:r>
      <w:proofErr w:type="spellStart"/>
      <w:r w:rsidRPr="004B174B">
        <w:rPr>
          <w:rFonts w:ascii="Calibri" w:hAnsi="Calibri" w:cs="Calibri"/>
          <w:sz w:val="22"/>
          <w:szCs w:val="22"/>
          <w:shd w:val="clear" w:color="auto" w:fill="FFFFFF"/>
        </w:rPr>
        <w:t>cytowań</w:t>
      </w:r>
      <w:proofErr w:type="spellEnd"/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poszczególnych mediów przez inne media przeprowadzono na podstawie </w:t>
      </w:r>
      <w:r w:rsidR="0020713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70</w:t>
      </w:r>
      <w:r w:rsidRPr="004C05E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20713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901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przekaz</w:t>
      </w:r>
      <w:r>
        <w:rPr>
          <w:rFonts w:ascii="Calibri" w:hAnsi="Calibri" w:cs="Calibri"/>
          <w:sz w:val="22"/>
          <w:szCs w:val="22"/>
          <w:shd w:val="clear" w:color="auto" w:fill="FFFFFF"/>
        </w:rPr>
        <w:t>ów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pochodzących z monitoringu prasy, radia i telewizji oraz portali internetowych, w których pojawiały się cytowania ze wskazaniem nazwy mediów prasowych, serwisów internetowych, stacji radiowych i telewizyjnych lub tytuły ich programów. </w:t>
      </w:r>
    </w:p>
    <w:p w14:paraId="6232C019" w14:textId="35B97E02" w:rsidR="00F6018B" w:rsidRPr="00F6018B" w:rsidRDefault="00781F82" w:rsidP="00F6018B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Badanie dotyczy okresu 1 – </w:t>
      </w:r>
      <w:r w:rsidR="00024FA4">
        <w:rPr>
          <w:rFonts w:ascii="Calibri" w:hAnsi="Calibri" w:cs="Calibri"/>
          <w:sz w:val="22"/>
          <w:szCs w:val="22"/>
          <w:shd w:val="clear" w:color="auto" w:fill="FFFFFF"/>
        </w:rPr>
        <w:t>31</w:t>
      </w:r>
      <w:r w:rsidR="00CC23A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0713C">
        <w:rPr>
          <w:rFonts w:ascii="Calibri" w:hAnsi="Calibri" w:cs="Calibri"/>
          <w:sz w:val="22"/>
          <w:szCs w:val="22"/>
          <w:shd w:val="clear" w:color="auto" w:fill="FFFFFF"/>
        </w:rPr>
        <w:t>stycznia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202</w:t>
      </w:r>
      <w:r w:rsidR="0020713C">
        <w:rPr>
          <w:rFonts w:ascii="Calibri" w:hAnsi="Calibri" w:cs="Calibri"/>
          <w:sz w:val="22"/>
          <w:szCs w:val="22"/>
          <w:shd w:val="clear" w:color="auto" w:fill="FFFFFF"/>
        </w:rPr>
        <w:t>4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roku. </w:t>
      </w:r>
    </w:p>
    <w:p w14:paraId="6A5E21AA" w14:textId="59F7E919" w:rsidR="00781F82" w:rsidRPr="00E21D53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  <w:r w:rsidRPr="00E21D5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Kontakt dla mediów:</w:t>
      </w:r>
    </w:p>
    <w:p w14:paraId="383E5698" w14:textId="5D264912" w:rsidR="00781F82" w:rsidRPr="00322793" w:rsidRDefault="00FA5D85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Paulina Piotrowska</w:t>
      </w:r>
    </w:p>
    <w:p w14:paraId="4A8CC4E8" w14:textId="28ABD4BF" w:rsidR="00781F82" w:rsidRPr="00322793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S</w:t>
      </w:r>
      <w:r w:rsidR="00FA5D85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tarsza s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pecjalist</w:t>
      </w:r>
      <w:r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a ds. komunikacji</w:t>
      </w:r>
      <w:r w:rsidR="00FA5D85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 marketingowej</w:t>
      </w:r>
    </w:p>
    <w:p w14:paraId="156AE142" w14:textId="79363F7C" w:rsidR="00781F82" w:rsidRPr="00322793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@: </w:t>
      </w:r>
      <w:r w:rsidR="00FA5D85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ppiotrowska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@imm.com.pl</w:t>
      </w:r>
    </w:p>
    <w:p w14:paraId="6784F820" w14:textId="1E38E895" w:rsidR="00781F82" w:rsidRPr="00781F82" w:rsidRDefault="00781F82" w:rsidP="00781F82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Tel. +48 </w:t>
      </w:r>
      <w:r w:rsidR="00FA5D85" w:rsidRPr="00FA5D85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507 099 380</w:t>
      </w:r>
    </w:p>
    <w:p w14:paraId="732FD729" w14:textId="77777777" w:rsidR="00781F82" w:rsidRPr="00E21D53" w:rsidRDefault="00781F82" w:rsidP="00781F82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E21D53">
        <w:rPr>
          <w:rFonts w:cs="Calibri"/>
        </w:rPr>
        <w:t>__________________________________________________________________________________</w:t>
      </w:r>
    </w:p>
    <w:p w14:paraId="74520AE0" w14:textId="223F979C" w:rsidR="00781F82" w:rsidRPr="00781F82" w:rsidRDefault="00781F82" w:rsidP="00781F82">
      <w:pPr>
        <w:spacing w:before="120" w:after="0" w:line="240" w:lineRule="auto"/>
        <w:jc w:val="both"/>
        <w:rPr>
          <w:rFonts w:cs="Calibri"/>
          <w:b/>
          <w:bCs/>
        </w:rPr>
      </w:pPr>
      <w:r w:rsidRPr="00E21D53">
        <w:rPr>
          <w:rFonts w:cs="Calibri"/>
          <w:b/>
          <w:bCs/>
        </w:rPr>
        <w:t xml:space="preserve">O Instytucie Monitorowania Mediów: </w:t>
      </w:r>
    </w:p>
    <w:p w14:paraId="0A783C59" w14:textId="11E2ABCD" w:rsidR="00781F82" w:rsidRPr="00802A0D" w:rsidRDefault="005A699A" w:rsidP="00781F82">
      <w:pPr>
        <w:spacing w:before="120" w:after="0" w:line="240" w:lineRule="auto"/>
        <w:jc w:val="both"/>
        <w:rPr>
          <w:rFonts w:cs="Calibri"/>
          <w:noProof/>
          <w:lang w:eastAsia="pl-PL"/>
        </w:rPr>
      </w:pPr>
      <w:r w:rsidRPr="00781F82">
        <w:rPr>
          <w:rFonts w:cs="Calibri"/>
          <w:noProof/>
          <w:lang w:eastAsia="pl-PL"/>
        </w:rPr>
        <w:drawing>
          <wp:inline distT="0" distB="0" distL="0" distR="0" wp14:anchorId="7344D407" wp14:editId="7AB2E97E">
            <wp:extent cx="461010" cy="167005"/>
            <wp:effectExtent l="0" t="0" r="0" b="0"/>
            <wp:docPr id="1" name="Obraz 4" descr="Logo_IMM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IMM_e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F82" w:rsidRPr="00E21D53">
        <w:rPr>
          <w:rFonts w:cs="Calibri"/>
        </w:rPr>
        <w:t xml:space="preserve">  </w:t>
      </w:r>
      <w:r w:rsidR="00781F82" w:rsidRPr="00802A0D">
        <w:rPr>
          <w:rFonts w:cs="Calibri"/>
          <w:noProof/>
          <w:lang w:eastAsia="pl-PL"/>
        </w:rPr>
        <w:t xml:space="preserve">od przeszło </w:t>
      </w:r>
      <w:r w:rsidR="00781F82">
        <w:rPr>
          <w:rFonts w:cs="Calibri"/>
          <w:noProof/>
          <w:lang w:eastAsia="pl-PL"/>
        </w:rPr>
        <w:t>2</w:t>
      </w:r>
      <w:r w:rsidR="00024FA4">
        <w:rPr>
          <w:rFonts w:cs="Calibri"/>
          <w:noProof/>
          <w:lang w:eastAsia="pl-PL"/>
        </w:rPr>
        <w:t>4</w:t>
      </w:r>
      <w:r w:rsidR="00781F82" w:rsidRPr="00802A0D">
        <w:rPr>
          <w:rFonts w:cs="Calibri"/>
          <w:noProof/>
          <w:lang w:eastAsia="pl-PL"/>
        </w:rPr>
        <w:t xml:space="preserve"> lat jest liderem w branży analityki przekazów mediowych w Polsce. Od 200</w:t>
      </w:r>
      <w:r w:rsidR="00024FA4">
        <w:rPr>
          <w:rFonts w:cs="Calibri"/>
          <w:noProof/>
          <w:lang w:eastAsia="pl-PL"/>
        </w:rPr>
        <w:t>8</w:t>
      </w:r>
      <w:r w:rsidR="00781F82" w:rsidRPr="00802A0D">
        <w:rPr>
          <w:rFonts w:cs="Calibri"/>
          <w:noProof/>
          <w:lang w:eastAsia="pl-PL"/>
        </w:rPr>
        <w:t xml:space="preserve"> roku oferuje swoje usługi również w Rumunii pod marką mediaTRUST. IMM wspiera firmy, instytucje i marki osobiste w efektywnym mierzeniu i raportowaniu wyników komunikacji zewnętrznej, planowaniu strategii oraz przeciwdziałaniu kryzysom wizerunkowym. Firma jako jedyna na rynku integruje wyniki publikacji ze wszystkich rodzajów mediów w jednym narzędziu, w tym również reklamy. Wykonuje również raporty i analizy jakościowo-statystyczne. Firma obsługuje tysiące klientów w kraju i zagranicą — międzynarodowe korporacje, małe firmy, instytucje, administrację publiczną, organizacje pozarządowe, agencje PR, agencje marketingowe, artystów oraz sportowców. </w:t>
      </w:r>
    </w:p>
    <w:p w14:paraId="77D9AA00" w14:textId="64DD7767" w:rsidR="00DE573E" w:rsidRPr="00781F82" w:rsidRDefault="00781F82" w:rsidP="00781F82">
      <w:pPr>
        <w:spacing w:before="120" w:after="0" w:line="240" w:lineRule="auto"/>
        <w:jc w:val="both"/>
        <w:rPr>
          <w:rFonts w:cs="Calibri"/>
        </w:rPr>
      </w:pPr>
      <w:r w:rsidRPr="00802A0D">
        <w:rPr>
          <w:rFonts w:cs="Calibri"/>
          <w:noProof/>
          <w:lang w:eastAsia="pl-PL"/>
        </w:rPr>
        <w:t>Monitoring IMM obejmuje prasę, radio, telewizję, portale internetowe, media społecznościowe, a także podcasty i kanały wideo.</w:t>
      </w:r>
      <w:r w:rsidRPr="00F247A3">
        <w:rPr>
          <w:rFonts w:cs="Calibri"/>
        </w:rPr>
        <w:t xml:space="preserve">  </w:t>
      </w:r>
    </w:p>
    <w:sectPr w:rsidR="00DE573E" w:rsidRPr="00781F82" w:rsidSect="00433B45">
      <w:headerReference w:type="default" r:id="rId9"/>
      <w:footerReference w:type="default" r:id="rId10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7538" w14:textId="77777777" w:rsidR="000E41B4" w:rsidRDefault="000E41B4" w:rsidP="00085879">
      <w:pPr>
        <w:spacing w:after="0" w:line="240" w:lineRule="auto"/>
      </w:pPr>
      <w:r>
        <w:separator/>
      </w:r>
    </w:p>
  </w:endnote>
  <w:endnote w:type="continuationSeparator" w:id="0">
    <w:p w14:paraId="74DEDD2C" w14:textId="77777777" w:rsidR="000E41B4" w:rsidRDefault="000E41B4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D8EB" w14:textId="263F0473" w:rsidR="00D71172" w:rsidRPr="005E5A91" w:rsidRDefault="005A699A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E4150" wp14:editId="4CA30D38">
              <wp:simplePos x="0" y="0"/>
              <wp:positionH relativeFrom="column">
                <wp:posOffset>-1011555</wp:posOffset>
              </wp:positionH>
              <wp:positionV relativeFrom="paragraph">
                <wp:posOffset>-65405</wp:posOffset>
              </wp:positionV>
              <wp:extent cx="5410200" cy="0"/>
              <wp:effectExtent l="7620" t="10795" r="11430" b="8255"/>
              <wp:wrapNone/>
              <wp:docPr id="120037582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712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9.65pt;margin-top:-5.15pt;width:4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 w:rsidRPr="005E5A91">
      <w:rPr>
        <w:rFonts w:ascii="Montserrat" w:hAnsi="Montserra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4C3F28" wp14:editId="028370B3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4445" t="0" r="4445" b="1905"/>
              <wp:wrapNone/>
              <wp:docPr id="2078119789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35179" id="Prostokąt 13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" stroked="f" strokeweight="1pt"/>
          </w:pict>
        </mc:Fallback>
      </mc:AlternateContent>
    </w:r>
    <w:r w:rsidRPr="005E5A91">
      <w:rPr>
        <w:rFonts w:ascii="Montserrat" w:hAnsi="Montserrat"/>
        <w:noProof/>
        <w:sz w:val="20"/>
      </w:rPr>
      <w:drawing>
        <wp:anchor distT="0" distB="0" distL="114300" distR="114300" simplePos="0" relativeHeight="251656192" behindDoc="0" locked="0" layoutInCell="1" allowOverlap="1" wp14:anchorId="4C1F91A3" wp14:editId="0F497CDC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</w:t>
    </w:r>
    <w:proofErr w:type="spellStart"/>
    <w:r w:rsidR="00C058A0">
      <w:rPr>
        <w:b/>
        <w:bCs/>
        <w:color w:val="F78C3D"/>
        <w:sz w:val="16"/>
        <w:szCs w:val="16"/>
      </w:rPr>
      <w:t>imm</w:t>
    </w:r>
    <w:proofErr w:type="spellEnd"/>
    <w:r w:rsidR="00C058A0">
      <w:rPr>
        <w:b/>
        <w:bCs/>
        <w:color w:val="F78C3D"/>
        <w:sz w:val="16"/>
        <w:szCs w:val="16"/>
      </w:rPr>
      <w:t>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3585A070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A288" w14:textId="77777777" w:rsidR="000E41B4" w:rsidRDefault="000E41B4" w:rsidP="00085879">
      <w:pPr>
        <w:spacing w:after="0" w:line="240" w:lineRule="auto"/>
      </w:pPr>
      <w:r>
        <w:separator/>
      </w:r>
    </w:p>
  </w:footnote>
  <w:footnote w:type="continuationSeparator" w:id="0">
    <w:p w14:paraId="0B691DCD" w14:textId="77777777" w:rsidR="000E41B4" w:rsidRDefault="000E41B4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08F7" w14:textId="02BC8AF2" w:rsidR="00D71172" w:rsidRPr="00847A91" w:rsidRDefault="005A699A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5F2A5F" wp14:editId="48082136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9805D" wp14:editId="1E491BA2">
              <wp:simplePos x="0" y="0"/>
              <wp:positionH relativeFrom="column">
                <wp:posOffset>-728980</wp:posOffset>
              </wp:positionH>
              <wp:positionV relativeFrom="paragraph">
                <wp:posOffset>-287020</wp:posOffset>
              </wp:positionV>
              <wp:extent cx="1638935" cy="703580"/>
              <wp:effectExtent l="4445" t="0" r="4445" b="2540"/>
              <wp:wrapNone/>
              <wp:docPr id="365051867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A37CF3" id="Prostokąt 13" o:spid="_x0000_s1026" style="position:absolute;margin-left:-57.4pt;margin-top:-22.6pt;width:129.0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32"/>
    <w:multiLevelType w:val="hybridMultilevel"/>
    <w:tmpl w:val="548A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951329">
    <w:abstractNumId w:val="5"/>
  </w:num>
  <w:num w:numId="2" w16cid:durableId="1861891448">
    <w:abstractNumId w:val="3"/>
  </w:num>
  <w:num w:numId="3" w16cid:durableId="2003270354">
    <w:abstractNumId w:val="1"/>
  </w:num>
  <w:num w:numId="4" w16cid:durableId="1687248995">
    <w:abstractNumId w:val="4"/>
  </w:num>
  <w:num w:numId="5" w16cid:durableId="2108310985">
    <w:abstractNumId w:val="2"/>
  </w:num>
  <w:num w:numId="6" w16cid:durableId="7602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136B0"/>
    <w:rsid w:val="0001628D"/>
    <w:rsid w:val="00022A3C"/>
    <w:rsid w:val="00024FA4"/>
    <w:rsid w:val="00027DC4"/>
    <w:rsid w:val="000355F4"/>
    <w:rsid w:val="00037D25"/>
    <w:rsid w:val="00043105"/>
    <w:rsid w:val="000437C9"/>
    <w:rsid w:val="00044E05"/>
    <w:rsid w:val="00053731"/>
    <w:rsid w:val="00056A93"/>
    <w:rsid w:val="00057A4D"/>
    <w:rsid w:val="00063D5F"/>
    <w:rsid w:val="0006431F"/>
    <w:rsid w:val="000654D3"/>
    <w:rsid w:val="000762AB"/>
    <w:rsid w:val="00085879"/>
    <w:rsid w:val="0009632C"/>
    <w:rsid w:val="00097C6E"/>
    <w:rsid w:val="000A1D25"/>
    <w:rsid w:val="000A7E39"/>
    <w:rsid w:val="000B49BB"/>
    <w:rsid w:val="000E0333"/>
    <w:rsid w:val="000E2AA2"/>
    <w:rsid w:val="000E41B4"/>
    <w:rsid w:val="000E4EDB"/>
    <w:rsid w:val="000F2DA7"/>
    <w:rsid w:val="0010247B"/>
    <w:rsid w:val="00110CF1"/>
    <w:rsid w:val="001139C7"/>
    <w:rsid w:val="00122D19"/>
    <w:rsid w:val="00134012"/>
    <w:rsid w:val="0013796B"/>
    <w:rsid w:val="0014096C"/>
    <w:rsid w:val="001412DD"/>
    <w:rsid w:val="00144511"/>
    <w:rsid w:val="001465FF"/>
    <w:rsid w:val="0015199F"/>
    <w:rsid w:val="00164ED0"/>
    <w:rsid w:val="00172BFC"/>
    <w:rsid w:val="00177218"/>
    <w:rsid w:val="0019350F"/>
    <w:rsid w:val="001945FF"/>
    <w:rsid w:val="001A2F73"/>
    <w:rsid w:val="001B3E99"/>
    <w:rsid w:val="001C177A"/>
    <w:rsid w:val="001C1FFA"/>
    <w:rsid w:val="001C5C83"/>
    <w:rsid w:val="001E1970"/>
    <w:rsid w:val="001E3508"/>
    <w:rsid w:val="001F3AB2"/>
    <w:rsid w:val="001F776D"/>
    <w:rsid w:val="00201178"/>
    <w:rsid w:val="0020713C"/>
    <w:rsid w:val="00227634"/>
    <w:rsid w:val="0023308C"/>
    <w:rsid w:val="00233ECF"/>
    <w:rsid w:val="00235BF2"/>
    <w:rsid w:val="00236914"/>
    <w:rsid w:val="002402AB"/>
    <w:rsid w:val="00241477"/>
    <w:rsid w:val="00241B18"/>
    <w:rsid w:val="00244021"/>
    <w:rsid w:val="00271B04"/>
    <w:rsid w:val="0027257B"/>
    <w:rsid w:val="00281953"/>
    <w:rsid w:val="00284B4A"/>
    <w:rsid w:val="00296CB8"/>
    <w:rsid w:val="002B680F"/>
    <w:rsid w:val="002C4704"/>
    <w:rsid w:val="002C6AAB"/>
    <w:rsid w:val="002D5BEB"/>
    <w:rsid w:val="002D5C7B"/>
    <w:rsid w:val="002E437A"/>
    <w:rsid w:val="002F3E8E"/>
    <w:rsid w:val="00300B96"/>
    <w:rsid w:val="003121BD"/>
    <w:rsid w:val="00314411"/>
    <w:rsid w:val="00315314"/>
    <w:rsid w:val="003257A8"/>
    <w:rsid w:val="00334B6C"/>
    <w:rsid w:val="00336D35"/>
    <w:rsid w:val="00346AEA"/>
    <w:rsid w:val="003507E9"/>
    <w:rsid w:val="0035083E"/>
    <w:rsid w:val="003716EC"/>
    <w:rsid w:val="00383CE4"/>
    <w:rsid w:val="00387798"/>
    <w:rsid w:val="00393E02"/>
    <w:rsid w:val="003C420D"/>
    <w:rsid w:val="003C5D12"/>
    <w:rsid w:val="003D1017"/>
    <w:rsid w:val="003E2F97"/>
    <w:rsid w:val="003E3353"/>
    <w:rsid w:val="003E3E6F"/>
    <w:rsid w:val="003E40EF"/>
    <w:rsid w:val="00404C82"/>
    <w:rsid w:val="00415D79"/>
    <w:rsid w:val="00425115"/>
    <w:rsid w:val="00433B45"/>
    <w:rsid w:val="00442F86"/>
    <w:rsid w:val="00446085"/>
    <w:rsid w:val="004466F2"/>
    <w:rsid w:val="004562CE"/>
    <w:rsid w:val="00464AFA"/>
    <w:rsid w:val="004662EA"/>
    <w:rsid w:val="004727B4"/>
    <w:rsid w:val="00473C2F"/>
    <w:rsid w:val="00482AD0"/>
    <w:rsid w:val="00485FE0"/>
    <w:rsid w:val="00490585"/>
    <w:rsid w:val="00492C27"/>
    <w:rsid w:val="00497B74"/>
    <w:rsid w:val="004A0C84"/>
    <w:rsid w:val="004B2622"/>
    <w:rsid w:val="004B37D2"/>
    <w:rsid w:val="004B4362"/>
    <w:rsid w:val="004C1101"/>
    <w:rsid w:val="004C2DAE"/>
    <w:rsid w:val="004C6382"/>
    <w:rsid w:val="004D7D8D"/>
    <w:rsid w:val="004F34B5"/>
    <w:rsid w:val="00506B37"/>
    <w:rsid w:val="00512499"/>
    <w:rsid w:val="00525BD8"/>
    <w:rsid w:val="00530C95"/>
    <w:rsid w:val="005369A9"/>
    <w:rsid w:val="00543E98"/>
    <w:rsid w:val="005518D9"/>
    <w:rsid w:val="005602B7"/>
    <w:rsid w:val="0056170A"/>
    <w:rsid w:val="00561F5A"/>
    <w:rsid w:val="00575EFC"/>
    <w:rsid w:val="0058424C"/>
    <w:rsid w:val="00584BE4"/>
    <w:rsid w:val="005A347E"/>
    <w:rsid w:val="005A62A6"/>
    <w:rsid w:val="005A699A"/>
    <w:rsid w:val="005B2299"/>
    <w:rsid w:val="005C0046"/>
    <w:rsid w:val="005C1C19"/>
    <w:rsid w:val="005C5C4F"/>
    <w:rsid w:val="005C5D01"/>
    <w:rsid w:val="005E557B"/>
    <w:rsid w:val="005E5A91"/>
    <w:rsid w:val="0060219F"/>
    <w:rsid w:val="00604158"/>
    <w:rsid w:val="006116C9"/>
    <w:rsid w:val="006243AC"/>
    <w:rsid w:val="00624BA0"/>
    <w:rsid w:val="00630242"/>
    <w:rsid w:val="0063306D"/>
    <w:rsid w:val="0064135E"/>
    <w:rsid w:val="00663A3A"/>
    <w:rsid w:val="00675F79"/>
    <w:rsid w:val="00682EA0"/>
    <w:rsid w:val="00696C74"/>
    <w:rsid w:val="006B5BB8"/>
    <w:rsid w:val="006B74E7"/>
    <w:rsid w:val="006C58F5"/>
    <w:rsid w:val="006E4E53"/>
    <w:rsid w:val="006E6775"/>
    <w:rsid w:val="00703793"/>
    <w:rsid w:val="00706578"/>
    <w:rsid w:val="00712CE6"/>
    <w:rsid w:val="007178DC"/>
    <w:rsid w:val="00723D09"/>
    <w:rsid w:val="00742020"/>
    <w:rsid w:val="00757D80"/>
    <w:rsid w:val="00761475"/>
    <w:rsid w:val="007617A3"/>
    <w:rsid w:val="00766354"/>
    <w:rsid w:val="00771F30"/>
    <w:rsid w:val="00781F82"/>
    <w:rsid w:val="00782E05"/>
    <w:rsid w:val="0078473C"/>
    <w:rsid w:val="007966D0"/>
    <w:rsid w:val="0079672B"/>
    <w:rsid w:val="007976ED"/>
    <w:rsid w:val="00797D62"/>
    <w:rsid w:val="00797FDF"/>
    <w:rsid w:val="007A06F3"/>
    <w:rsid w:val="007A7127"/>
    <w:rsid w:val="007B2D8F"/>
    <w:rsid w:val="007B57A5"/>
    <w:rsid w:val="007C6A5A"/>
    <w:rsid w:val="007D13AC"/>
    <w:rsid w:val="007E0566"/>
    <w:rsid w:val="007E4FDC"/>
    <w:rsid w:val="007F2F54"/>
    <w:rsid w:val="007F5D59"/>
    <w:rsid w:val="00812609"/>
    <w:rsid w:val="00816FD4"/>
    <w:rsid w:val="0082085F"/>
    <w:rsid w:val="0082345F"/>
    <w:rsid w:val="00825BCB"/>
    <w:rsid w:val="00827A2C"/>
    <w:rsid w:val="00833F02"/>
    <w:rsid w:val="00834EFA"/>
    <w:rsid w:val="008436CF"/>
    <w:rsid w:val="0084748F"/>
    <w:rsid w:val="00847A91"/>
    <w:rsid w:val="008509C9"/>
    <w:rsid w:val="008514A0"/>
    <w:rsid w:val="008515E4"/>
    <w:rsid w:val="00861E79"/>
    <w:rsid w:val="0086329B"/>
    <w:rsid w:val="00881462"/>
    <w:rsid w:val="008818BD"/>
    <w:rsid w:val="00886FC3"/>
    <w:rsid w:val="00890107"/>
    <w:rsid w:val="00890C95"/>
    <w:rsid w:val="008956CB"/>
    <w:rsid w:val="008A229D"/>
    <w:rsid w:val="008A36CD"/>
    <w:rsid w:val="008B00CA"/>
    <w:rsid w:val="008B0813"/>
    <w:rsid w:val="008D7E33"/>
    <w:rsid w:val="008E7AD6"/>
    <w:rsid w:val="008F4795"/>
    <w:rsid w:val="008F70EB"/>
    <w:rsid w:val="008F7477"/>
    <w:rsid w:val="009042EF"/>
    <w:rsid w:val="009078F7"/>
    <w:rsid w:val="00910097"/>
    <w:rsid w:val="00914EA0"/>
    <w:rsid w:val="00925F11"/>
    <w:rsid w:val="00926846"/>
    <w:rsid w:val="00930B2C"/>
    <w:rsid w:val="009323CE"/>
    <w:rsid w:val="00933631"/>
    <w:rsid w:val="00934E05"/>
    <w:rsid w:val="00940E01"/>
    <w:rsid w:val="00950C92"/>
    <w:rsid w:val="00953CD2"/>
    <w:rsid w:val="0095632F"/>
    <w:rsid w:val="00983303"/>
    <w:rsid w:val="00990DE9"/>
    <w:rsid w:val="0099170F"/>
    <w:rsid w:val="009930BC"/>
    <w:rsid w:val="009975CA"/>
    <w:rsid w:val="009A1DF1"/>
    <w:rsid w:val="009A2056"/>
    <w:rsid w:val="009A4496"/>
    <w:rsid w:val="009A45DB"/>
    <w:rsid w:val="009A71DA"/>
    <w:rsid w:val="009B0F0B"/>
    <w:rsid w:val="009B5503"/>
    <w:rsid w:val="009B7F17"/>
    <w:rsid w:val="009C2128"/>
    <w:rsid w:val="009C464A"/>
    <w:rsid w:val="009E04B3"/>
    <w:rsid w:val="009E524E"/>
    <w:rsid w:val="009E6098"/>
    <w:rsid w:val="009F5C85"/>
    <w:rsid w:val="00A0023E"/>
    <w:rsid w:val="00A0573B"/>
    <w:rsid w:val="00A07AD9"/>
    <w:rsid w:val="00A14F0D"/>
    <w:rsid w:val="00A16696"/>
    <w:rsid w:val="00A31F18"/>
    <w:rsid w:val="00A36C2C"/>
    <w:rsid w:val="00A52B99"/>
    <w:rsid w:val="00A5397D"/>
    <w:rsid w:val="00A53A5F"/>
    <w:rsid w:val="00A55612"/>
    <w:rsid w:val="00A60224"/>
    <w:rsid w:val="00A6094D"/>
    <w:rsid w:val="00A71043"/>
    <w:rsid w:val="00A74643"/>
    <w:rsid w:val="00A75924"/>
    <w:rsid w:val="00A77314"/>
    <w:rsid w:val="00A812BC"/>
    <w:rsid w:val="00A819BD"/>
    <w:rsid w:val="00A86526"/>
    <w:rsid w:val="00A9134D"/>
    <w:rsid w:val="00AA0AB5"/>
    <w:rsid w:val="00AA24C3"/>
    <w:rsid w:val="00AB20A9"/>
    <w:rsid w:val="00AC1292"/>
    <w:rsid w:val="00AC13B9"/>
    <w:rsid w:val="00AD0D88"/>
    <w:rsid w:val="00AE52A5"/>
    <w:rsid w:val="00AE7515"/>
    <w:rsid w:val="00AF50A1"/>
    <w:rsid w:val="00B26214"/>
    <w:rsid w:val="00B30A71"/>
    <w:rsid w:val="00B37940"/>
    <w:rsid w:val="00B402D5"/>
    <w:rsid w:val="00B41A1D"/>
    <w:rsid w:val="00B426EF"/>
    <w:rsid w:val="00B44DF5"/>
    <w:rsid w:val="00B56FD4"/>
    <w:rsid w:val="00B667FA"/>
    <w:rsid w:val="00B66E53"/>
    <w:rsid w:val="00B705EA"/>
    <w:rsid w:val="00B80683"/>
    <w:rsid w:val="00B86188"/>
    <w:rsid w:val="00B92034"/>
    <w:rsid w:val="00B93A9C"/>
    <w:rsid w:val="00BA217E"/>
    <w:rsid w:val="00BA383B"/>
    <w:rsid w:val="00BB3E24"/>
    <w:rsid w:val="00BC7C47"/>
    <w:rsid w:val="00BD08ED"/>
    <w:rsid w:val="00BD13C8"/>
    <w:rsid w:val="00BD41DC"/>
    <w:rsid w:val="00BE1277"/>
    <w:rsid w:val="00BE2CA5"/>
    <w:rsid w:val="00BE6EA7"/>
    <w:rsid w:val="00BE7359"/>
    <w:rsid w:val="00C058A0"/>
    <w:rsid w:val="00C14A50"/>
    <w:rsid w:val="00C15024"/>
    <w:rsid w:val="00C202E4"/>
    <w:rsid w:val="00C2419F"/>
    <w:rsid w:val="00C3573F"/>
    <w:rsid w:val="00C369B6"/>
    <w:rsid w:val="00C4254E"/>
    <w:rsid w:val="00C53EA0"/>
    <w:rsid w:val="00C65C91"/>
    <w:rsid w:val="00C660F4"/>
    <w:rsid w:val="00C67A2F"/>
    <w:rsid w:val="00C7017E"/>
    <w:rsid w:val="00C70638"/>
    <w:rsid w:val="00C7515E"/>
    <w:rsid w:val="00C771B9"/>
    <w:rsid w:val="00C80FA1"/>
    <w:rsid w:val="00C831BD"/>
    <w:rsid w:val="00C84413"/>
    <w:rsid w:val="00C87D27"/>
    <w:rsid w:val="00C967D3"/>
    <w:rsid w:val="00CA1635"/>
    <w:rsid w:val="00CB0952"/>
    <w:rsid w:val="00CB6939"/>
    <w:rsid w:val="00CC11FE"/>
    <w:rsid w:val="00CC23A4"/>
    <w:rsid w:val="00CD3D87"/>
    <w:rsid w:val="00CD69C2"/>
    <w:rsid w:val="00CE7FC5"/>
    <w:rsid w:val="00CF58DF"/>
    <w:rsid w:val="00CF62E2"/>
    <w:rsid w:val="00CF67AA"/>
    <w:rsid w:val="00D0369C"/>
    <w:rsid w:val="00D17441"/>
    <w:rsid w:val="00D20C3C"/>
    <w:rsid w:val="00D239D7"/>
    <w:rsid w:val="00D41B52"/>
    <w:rsid w:val="00D44C87"/>
    <w:rsid w:val="00D55EFD"/>
    <w:rsid w:val="00D56067"/>
    <w:rsid w:val="00D628F4"/>
    <w:rsid w:val="00D65097"/>
    <w:rsid w:val="00D71172"/>
    <w:rsid w:val="00D74418"/>
    <w:rsid w:val="00D821C4"/>
    <w:rsid w:val="00D842DF"/>
    <w:rsid w:val="00D86038"/>
    <w:rsid w:val="00D9081E"/>
    <w:rsid w:val="00D92AA7"/>
    <w:rsid w:val="00D92D4D"/>
    <w:rsid w:val="00D94E0E"/>
    <w:rsid w:val="00DA790F"/>
    <w:rsid w:val="00DB4376"/>
    <w:rsid w:val="00DB63A4"/>
    <w:rsid w:val="00DB718C"/>
    <w:rsid w:val="00DC1D35"/>
    <w:rsid w:val="00DC27FE"/>
    <w:rsid w:val="00DD42FE"/>
    <w:rsid w:val="00DD5734"/>
    <w:rsid w:val="00DD5D39"/>
    <w:rsid w:val="00DD7519"/>
    <w:rsid w:val="00DE275A"/>
    <w:rsid w:val="00DE573E"/>
    <w:rsid w:val="00DE6056"/>
    <w:rsid w:val="00DF0790"/>
    <w:rsid w:val="00DF3268"/>
    <w:rsid w:val="00DF6EF7"/>
    <w:rsid w:val="00E01A81"/>
    <w:rsid w:val="00E04A62"/>
    <w:rsid w:val="00E113D8"/>
    <w:rsid w:val="00E13CE4"/>
    <w:rsid w:val="00E146C6"/>
    <w:rsid w:val="00E16F62"/>
    <w:rsid w:val="00E234C0"/>
    <w:rsid w:val="00E33CF7"/>
    <w:rsid w:val="00E351A4"/>
    <w:rsid w:val="00E40E36"/>
    <w:rsid w:val="00E462BF"/>
    <w:rsid w:val="00E54E2D"/>
    <w:rsid w:val="00E555DB"/>
    <w:rsid w:val="00E62991"/>
    <w:rsid w:val="00E64395"/>
    <w:rsid w:val="00E91F78"/>
    <w:rsid w:val="00EA2B3B"/>
    <w:rsid w:val="00EA3A7A"/>
    <w:rsid w:val="00EB3378"/>
    <w:rsid w:val="00EB4B06"/>
    <w:rsid w:val="00EB5D61"/>
    <w:rsid w:val="00EB7B5A"/>
    <w:rsid w:val="00EC001B"/>
    <w:rsid w:val="00EC1EDE"/>
    <w:rsid w:val="00EC232C"/>
    <w:rsid w:val="00EC3EAE"/>
    <w:rsid w:val="00ED1CF9"/>
    <w:rsid w:val="00ED6EBE"/>
    <w:rsid w:val="00EE0102"/>
    <w:rsid w:val="00EE0348"/>
    <w:rsid w:val="00EE0A7F"/>
    <w:rsid w:val="00EF2FD6"/>
    <w:rsid w:val="00EF4FAF"/>
    <w:rsid w:val="00F056E6"/>
    <w:rsid w:val="00F153E8"/>
    <w:rsid w:val="00F203F1"/>
    <w:rsid w:val="00F21A0A"/>
    <w:rsid w:val="00F23D5E"/>
    <w:rsid w:val="00F3604C"/>
    <w:rsid w:val="00F5142D"/>
    <w:rsid w:val="00F54C21"/>
    <w:rsid w:val="00F6018B"/>
    <w:rsid w:val="00F815F2"/>
    <w:rsid w:val="00F81DA6"/>
    <w:rsid w:val="00F8334D"/>
    <w:rsid w:val="00F86224"/>
    <w:rsid w:val="00F943FF"/>
    <w:rsid w:val="00FA5D85"/>
    <w:rsid w:val="00FB36B5"/>
    <w:rsid w:val="00FB66BF"/>
    <w:rsid w:val="00FD3767"/>
    <w:rsid w:val="00FD542E"/>
    <w:rsid w:val="00FE2A8D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3FC0685D"/>
  <w15:chartTrackingRefBased/>
  <w15:docId w15:val="{8A204FBD-AA28-42B7-9283-C2014653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6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6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D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character" w:styleId="Nierozpoznanawzmianka">
    <w:name w:val="Unresolved Mention"/>
    <w:uiPriority w:val="99"/>
    <w:semiHidden/>
    <w:unhideWhenUsed/>
    <w:rsid w:val="00DE57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023E"/>
    <w:pPr>
      <w:ind w:left="720"/>
      <w:contextualSpacing/>
    </w:pPr>
    <w:rPr>
      <w:kern w:val="2"/>
    </w:rPr>
  </w:style>
  <w:style w:type="paragraph" w:styleId="Poprawka">
    <w:name w:val="Revision"/>
    <w:hidden/>
    <w:uiPriority w:val="99"/>
    <w:semiHidden/>
    <w:rsid w:val="00940E01"/>
    <w:rPr>
      <w:sz w:val="22"/>
      <w:szCs w:val="22"/>
      <w:lang w:eastAsia="en-US"/>
    </w:rPr>
  </w:style>
  <w:style w:type="character" w:customStyle="1" w:styleId="imm-highlight">
    <w:name w:val="imm-highlight"/>
    <w:basedOn w:val="Domylnaczcionkaakapitu"/>
    <w:rsid w:val="00BE6EA7"/>
  </w:style>
  <w:style w:type="character" w:customStyle="1" w:styleId="Nagwek1Znak">
    <w:name w:val="Nagłówek 1 Znak"/>
    <w:basedOn w:val="Domylnaczcionkaakapitu"/>
    <w:link w:val="Nagwek1"/>
    <w:uiPriority w:val="9"/>
    <w:rsid w:val="009E6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6F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915E-D03B-4DAD-98FF-DC4DB38A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4</Pages>
  <Words>1694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Staszewska</dc:creator>
  <cp:keywords/>
  <cp:lastModifiedBy>Paulina Piotrowska</cp:lastModifiedBy>
  <cp:revision>37</cp:revision>
  <cp:lastPrinted>2022-02-17T16:07:00Z</cp:lastPrinted>
  <dcterms:created xsi:type="dcterms:W3CDTF">2024-01-25T13:01:00Z</dcterms:created>
  <dcterms:modified xsi:type="dcterms:W3CDTF">2024-02-28T12:41:00Z</dcterms:modified>
</cp:coreProperties>
</file>